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Ex1.xml" ContentType="application/vnd.ms-office.chartex+xml"/>
  <Override PartName="/word/charts/style3.xml" ContentType="application/vnd.ms-office.chartstyle+xml"/>
  <Override PartName="/word/charts/colors3.xml" ContentType="application/vnd.ms-office.chartcolorstyle+xml"/>
  <Override PartName="/word/charts/chart3.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4.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4203D" w14:textId="77777777" w:rsidR="00C36F56" w:rsidRPr="00022F9B" w:rsidRDefault="00C36F56" w:rsidP="00C94126">
      <w:pPr>
        <w:spacing w:line="360" w:lineRule="auto"/>
        <w:rPr>
          <w:rFonts w:asciiTheme="majorHAnsi" w:hAnsiTheme="majorHAnsi" w:cs="Tahoma"/>
          <w:b/>
          <w:sz w:val="24"/>
          <w:szCs w:val="24"/>
        </w:rPr>
      </w:pPr>
      <w:bookmarkStart w:id="0" w:name="_Hlk33520776"/>
      <w:bookmarkEnd w:id="0"/>
    </w:p>
    <w:p w14:paraId="0225AC64" w14:textId="77777777" w:rsidR="00A166D6" w:rsidRPr="00022F9B" w:rsidRDefault="00A166D6" w:rsidP="00C94126">
      <w:pPr>
        <w:spacing w:line="360" w:lineRule="auto"/>
        <w:jc w:val="center"/>
        <w:rPr>
          <w:rFonts w:asciiTheme="majorHAnsi" w:hAnsiTheme="majorHAnsi" w:cs="Tahoma"/>
          <w:b/>
          <w:sz w:val="24"/>
          <w:szCs w:val="24"/>
        </w:rPr>
      </w:pPr>
    </w:p>
    <w:p w14:paraId="7A531ED7" w14:textId="77777777" w:rsidR="00E72A21" w:rsidRPr="00022F9B" w:rsidRDefault="00825C81" w:rsidP="00C94126">
      <w:pPr>
        <w:spacing w:line="360" w:lineRule="auto"/>
        <w:jc w:val="center"/>
        <w:rPr>
          <w:rFonts w:asciiTheme="majorHAnsi" w:eastAsia="SimSun" w:hAnsiTheme="majorHAnsi" w:cs="Tahoma"/>
          <w:b/>
          <w:sz w:val="24"/>
          <w:szCs w:val="24"/>
        </w:rPr>
      </w:pPr>
      <w:r>
        <w:rPr>
          <w:rFonts w:asciiTheme="majorHAnsi" w:hAnsiTheme="majorHAnsi" w:cs="Tahoma"/>
          <w:b/>
          <w:noProof/>
          <w:sz w:val="24"/>
          <w:szCs w:val="24"/>
        </w:rPr>
        <w:pict w14:anchorId="2966A954">
          <v:shapetype id="_x0000_t112" coordsize="21600,21600" o:spt="112" path="m,l,21600r21600,l21600,xem2610,nfl2610,21600em18990,nfl18990,21600e">
            <v:stroke joinstyle="miter"/>
            <v:path o:extrusionok="f" gradientshapeok="t" o:connecttype="rect" textboxrect="2610,0,18990,21600"/>
          </v:shapetype>
          <v:shape id="_x0000_s1052" type="#_x0000_t112" style="position:absolute;left:0;text-align:left;margin-left:129.9pt;margin-top:1.1pt;width:169.3pt;height:57.35pt;z-index:251679744" fillcolor="#9bbb59 [3206]" strokecolor="#f2f2f2 [3041]" strokeweight="3pt">
            <v:shadow on="t" type="perspective" color="#4e6128 [1606]" opacity=".5" origin=".5,.5" offset="-6pt,-6pt" matrix="1.25,,,1.25"/>
            <v:textbox style="mso-next-textbox:#_x0000_s1052">
              <w:txbxContent>
                <w:p w14:paraId="731AAB93" w14:textId="77777777" w:rsidR="004275E2" w:rsidRDefault="004275E2" w:rsidP="00997FE8">
                  <w:pPr>
                    <w:jc w:val="center"/>
                    <w:rPr>
                      <w:rFonts w:ascii="Lucida Handwriting" w:hAnsi="Lucida Handwriting" w:cs="Tahoma"/>
                      <w:b/>
                      <w:sz w:val="24"/>
                      <w:szCs w:val="24"/>
                    </w:rPr>
                  </w:pPr>
                  <w:r>
                    <w:rPr>
                      <w:rFonts w:ascii="Lucida Handwriting" w:hAnsi="Lucida Handwriting" w:cs="Tahoma"/>
                      <w:b/>
                      <w:sz w:val="24"/>
                      <w:szCs w:val="24"/>
                    </w:rPr>
                    <w:t>BAB I</w:t>
                  </w:r>
                </w:p>
                <w:p w14:paraId="61351EF6" w14:textId="77777777" w:rsidR="004275E2" w:rsidRDefault="004275E2" w:rsidP="00997FE8">
                  <w:pPr>
                    <w:jc w:val="center"/>
                    <w:rPr>
                      <w:rFonts w:ascii="Lucida Handwriting" w:hAnsi="Lucida Handwriting" w:cs="Tahoma"/>
                      <w:b/>
                      <w:sz w:val="24"/>
                      <w:szCs w:val="24"/>
                    </w:rPr>
                  </w:pPr>
                  <w:r>
                    <w:rPr>
                      <w:rFonts w:ascii="Lucida Handwriting" w:hAnsi="Lucida Handwriting" w:cs="Tahoma"/>
                      <w:b/>
                      <w:sz w:val="24"/>
                      <w:szCs w:val="24"/>
                    </w:rPr>
                    <w:t>PENDAHULUAN</w:t>
                  </w:r>
                </w:p>
                <w:p w14:paraId="4DF1A73F" w14:textId="77777777" w:rsidR="004275E2" w:rsidRDefault="004275E2" w:rsidP="00997FE8"/>
              </w:txbxContent>
            </v:textbox>
          </v:shape>
        </w:pict>
      </w:r>
    </w:p>
    <w:p w14:paraId="61D305E2" w14:textId="77777777" w:rsidR="00E72A21" w:rsidRPr="00022F9B" w:rsidRDefault="00E72A21" w:rsidP="00C94126">
      <w:pPr>
        <w:spacing w:line="360" w:lineRule="auto"/>
        <w:jc w:val="center"/>
        <w:rPr>
          <w:rFonts w:asciiTheme="majorHAnsi" w:eastAsia="SimSun" w:hAnsiTheme="majorHAnsi" w:cs="Tahoma"/>
          <w:b/>
          <w:sz w:val="24"/>
          <w:szCs w:val="24"/>
        </w:rPr>
      </w:pPr>
    </w:p>
    <w:p w14:paraId="3DF8EEB5" w14:textId="1DB0708F" w:rsidR="00ED6DED" w:rsidRDefault="00ED6DED" w:rsidP="00C94126">
      <w:pPr>
        <w:tabs>
          <w:tab w:val="left" w:pos="1520"/>
          <w:tab w:val="center" w:pos="4531"/>
        </w:tabs>
        <w:spacing w:line="360" w:lineRule="auto"/>
        <w:rPr>
          <w:rFonts w:asciiTheme="majorHAnsi" w:eastAsia="SimSun" w:hAnsiTheme="majorHAnsi" w:cs="Tahoma"/>
          <w:b/>
          <w:sz w:val="24"/>
          <w:szCs w:val="24"/>
        </w:rPr>
      </w:pPr>
    </w:p>
    <w:p w14:paraId="14DAD6BF" w14:textId="77777777" w:rsidR="00C94126" w:rsidRPr="00022F9B" w:rsidRDefault="00C94126" w:rsidP="00C94126">
      <w:pPr>
        <w:tabs>
          <w:tab w:val="left" w:pos="1520"/>
          <w:tab w:val="center" w:pos="4531"/>
        </w:tabs>
        <w:spacing w:line="360" w:lineRule="auto"/>
        <w:rPr>
          <w:rFonts w:asciiTheme="majorHAnsi" w:eastAsia="SimSun" w:hAnsiTheme="majorHAnsi" w:cs="Tahoma"/>
          <w:b/>
          <w:sz w:val="24"/>
          <w:szCs w:val="24"/>
        </w:rPr>
      </w:pPr>
    </w:p>
    <w:p w14:paraId="783B4988" w14:textId="747F2595" w:rsidR="00CB0E3E" w:rsidRDefault="00CB0E3E" w:rsidP="00C94126">
      <w:pPr>
        <w:pStyle w:val="ListParagraph"/>
        <w:numPr>
          <w:ilvl w:val="1"/>
          <w:numId w:val="22"/>
        </w:numPr>
        <w:spacing w:after="0" w:line="360" w:lineRule="auto"/>
        <w:rPr>
          <w:rFonts w:asciiTheme="majorHAnsi" w:eastAsia="SimSun" w:hAnsiTheme="majorHAnsi" w:cs="Tahoma"/>
          <w:b/>
          <w:sz w:val="24"/>
          <w:szCs w:val="24"/>
        </w:rPr>
      </w:pPr>
      <w:r>
        <w:rPr>
          <w:rFonts w:asciiTheme="majorHAnsi" w:eastAsia="SimSun" w:hAnsiTheme="majorHAnsi" w:cs="Tahoma"/>
          <w:b/>
          <w:sz w:val="24"/>
          <w:szCs w:val="24"/>
        </w:rPr>
        <w:t xml:space="preserve"> </w:t>
      </w:r>
      <w:r w:rsidR="00055FC9" w:rsidRPr="00CB0E3E">
        <w:rPr>
          <w:rFonts w:asciiTheme="majorHAnsi" w:eastAsia="SimSun" w:hAnsiTheme="majorHAnsi" w:cs="Tahoma"/>
          <w:b/>
          <w:sz w:val="24"/>
          <w:szCs w:val="24"/>
        </w:rPr>
        <w:t>Latar Belakang</w:t>
      </w:r>
    </w:p>
    <w:p w14:paraId="2E51CAF7" w14:textId="77777777" w:rsidR="007F5B24" w:rsidRDefault="007F5B24" w:rsidP="007F5B24">
      <w:pPr>
        <w:pStyle w:val="NormalWeb"/>
        <w:shd w:val="clear" w:color="auto" w:fill="FFFFFF"/>
        <w:spacing w:before="0" w:beforeAutospacing="0" w:after="0" w:afterAutospacing="0" w:line="360" w:lineRule="auto"/>
        <w:ind w:firstLine="426"/>
        <w:jc w:val="both"/>
        <w:rPr>
          <w:rFonts w:asciiTheme="majorHAnsi" w:eastAsia="SimSun" w:hAnsiTheme="majorHAnsi" w:cs="Arial"/>
          <w:color w:val="333333"/>
        </w:rPr>
      </w:pPr>
      <w:r w:rsidRPr="00022F9B">
        <w:rPr>
          <w:rFonts w:asciiTheme="majorHAnsi" w:eastAsia="SimSun" w:hAnsiTheme="majorHAnsi" w:cs="Arial"/>
          <w:color w:val="333333"/>
        </w:rPr>
        <w:t>Dengan diberlakukannya Undang-Undang Nomor 5 Tahun 201</w:t>
      </w:r>
      <w:r>
        <w:rPr>
          <w:rFonts w:asciiTheme="majorHAnsi" w:eastAsia="SimSun" w:hAnsiTheme="majorHAnsi" w:cs="Arial"/>
          <w:color w:val="333333"/>
        </w:rPr>
        <w:t>4</w:t>
      </w:r>
      <w:r w:rsidRPr="00022F9B">
        <w:rPr>
          <w:rFonts w:asciiTheme="majorHAnsi" w:eastAsia="SimSun" w:hAnsiTheme="majorHAnsi" w:cs="Arial"/>
          <w:color w:val="333333"/>
        </w:rPr>
        <w:t xml:space="preserve"> tentang Aparatur Sipil Negara (ASN) dan Peraturan Pemerintah Nomor 11 Tahun 2017 tentang Manajemen ASN, manajemen kepegawaian mengalami perubahan paradigma dari sebelumnya lebih menekankan pada hak dan kewajiban individual pegawai, ke arah perspektif baru yaitu yang menekankan pada manajemen pengembangan sumber daya manusia yang strategis.</w:t>
      </w:r>
      <w:r>
        <w:rPr>
          <w:rFonts w:asciiTheme="majorHAnsi" w:eastAsia="SimSun" w:hAnsiTheme="majorHAnsi" w:cs="Arial"/>
          <w:color w:val="333333"/>
        </w:rPr>
        <w:t xml:space="preserve"> </w:t>
      </w:r>
      <w:r w:rsidRPr="00022F9B">
        <w:rPr>
          <w:rFonts w:asciiTheme="majorHAnsi" w:eastAsia="SimSun" w:hAnsiTheme="majorHAnsi" w:cs="Arial"/>
          <w:color w:val="333333"/>
        </w:rPr>
        <w:t xml:space="preserve">Perubahan paradigma ini dilakukan agar nantinya pengembangan karir </w:t>
      </w:r>
      <w:r>
        <w:rPr>
          <w:rFonts w:asciiTheme="majorHAnsi" w:eastAsia="SimSun" w:hAnsiTheme="majorHAnsi" w:cs="Arial"/>
          <w:color w:val="333333"/>
        </w:rPr>
        <w:t>Aparatur Sipil Negara (ASN)</w:t>
      </w:r>
      <w:r w:rsidRPr="00022F9B">
        <w:rPr>
          <w:rFonts w:asciiTheme="majorHAnsi" w:eastAsia="SimSun" w:hAnsiTheme="majorHAnsi" w:cs="Arial"/>
          <w:color w:val="333333"/>
        </w:rPr>
        <w:t xml:space="preserve"> tidak hanya didasarkan pada kualifikasi,</w:t>
      </w:r>
      <w:r>
        <w:rPr>
          <w:rFonts w:asciiTheme="majorHAnsi" w:eastAsia="SimSun" w:hAnsiTheme="majorHAnsi" w:cs="Arial"/>
          <w:color w:val="333333"/>
        </w:rPr>
        <w:t xml:space="preserve"> </w:t>
      </w:r>
      <w:r w:rsidRPr="00022F9B">
        <w:rPr>
          <w:rFonts w:asciiTheme="majorHAnsi" w:eastAsia="SimSun" w:hAnsiTheme="majorHAnsi" w:cs="Arial"/>
          <w:color w:val="333333"/>
        </w:rPr>
        <w:t>kompetensi,</w:t>
      </w:r>
      <w:r>
        <w:rPr>
          <w:rFonts w:asciiTheme="majorHAnsi" w:eastAsia="SimSun" w:hAnsiTheme="majorHAnsi" w:cs="Arial"/>
          <w:color w:val="333333"/>
        </w:rPr>
        <w:t xml:space="preserve"> </w:t>
      </w:r>
      <w:r w:rsidRPr="00022F9B">
        <w:rPr>
          <w:rFonts w:asciiTheme="majorHAnsi" w:eastAsia="SimSun" w:hAnsiTheme="majorHAnsi" w:cs="Arial"/>
          <w:color w:val="333333"/>
        </w:rPr>
        <w:t xml:space="preserve">penilaian kinerja dan kebutuhan instansi pemerintah akan tetapi perubahan perilaku dari dilayani menjadi melayani. </w:t>
      </w:r>
    </w:p>
    <w:p w14:paraId="12E435C2" w14:textId="77777777" w:rsidR="007F5B24" w:rsidRDefault="007F5B24" w:rsidP="007F5B24">
      <w:pPr>
        <w:pStyle w:val="NormalWeb"/>
        <w:shd w:val="clear" w:color="auto" w:fill="FFFFFF"/>
        <w:spacing w:before="0" w:beforeAutospacing="0" w:after="0" w:afterAutospacing="0" w:line="360" w:lineRule="auto"/>
        <w:ind w:firstLine="426"/>
        <w:jc w:val="both"/>
        <w:rPr>
          <w:rFonts w:asciiTheme="majorHAnsi" w:eastAsia="SimSun" w:hAnsiTheme="majorHAnsi"/>
        </w:rPr>
      </w:pPr>
      <w:r w:rsidRPr="00CB0E3E">
        <w:rPr>
          <w:rFonts w:asciiTheme="majorHAnsi" w:eastAsia="SimSun" w:hAnsiTheme="majorHAnsi"/>
        </w:rPr>
        <w:t xml:space="preserve">Merespon berbagai isu tentang perubahan paradigma manajemen Pegawai Negeri Sipil yang meliputi penyusunan dan penetapan kebutuhan, pengadaan, pangkat dan jabatan, pengembangan karier, pola karier, promosi, mutasi, penilaian kinerja, dan lain lain Pemerintah Kabupaten berau memiliki komitmen dalam melaksanakan manajemen ASN yang profesional untuk meningkatkan kompetensi pada seluruh jajaran ASN. Mengingat ASN sebagai garda terdepan dalam pelaksanaan reformasi birokrasi perlu di perbaiki dan ditata ulang dengan prinsip-prinsip manajemen modern. </w:t>
      </w:r>
    </w:p>
    <w:p w14:paraId="57EF06A7" w14:textId="77777777" w:rsidR="007F5B24" w:rsidRDefault="007F5B24" w:rsidP="007F5B24">
      <w:pPr>
        <w:pStyle w:val="NormalWeb"/>
        <w:shd w:val="clear" w:color="auto" w:fill="FFFFFF"/>
        <w:spacing w:before="0" w:beforeAutospacing="0" w:after="0" w:afterAutospacing="0" w:line="360" w:lineRule="auto"/>
        <w:ind w:firstLine="426"/>
        <w:jc w:val="both"/>
        <w:rPr>
          <w:rFonts w:asciiTheme="majorHAnsi" w:eastAsia="SimSun" w:hAnsiTheme="majorHAnsi"/>
        </w:rPr>
      </w:pPr>
      <w:r w:rsidRPr="00CB0E3E">
        <w:rPr>
          <w:rFonts w:asciiTheme="majorHAnsi" w:eastAsia="SimSun" w:hAnsiTheme="majorHAnsi"/>
        </w:rPr>
        <w:t>Untuk mengembangkan dan meningkatkan kompetensi ASN perlu dibangun sistem manajemen ASN yang profesional dan terintegrasi (</w:t>
      </w:r>
      <w:r w:rsidRPr="00CB0E3E">
        <w:rPr>
          <w:rFonts w:asciiTheme="majorHAnsi" w:eastAsia="SimSun" w:hAnsiTheme="majorHAnsi"/>
          <w:i/>
        </w:rPr>
        <w:t>unified system</w:t>
      </w:r>
      <w:r w:rsidRPr="00CB0E3E">
        <w:rPr>
          <w:rFonts w:asciiTheme="majorHAnsi" w:eastAsia="SimSun" w:hAnsiTheme="majorHAnsi"/>
        </w:rPr>
        <w:t xml:space="preserve">). Manajemen ASN dilaksanakan berdasarkan asas “merit” yang menekankan perbandingan obyektif antara kompetensi, kualifikasi, dan persyaratan yang dibutuhkan jabatan dengan kompetensi, kualifikasi, dan persyaratan yang dimiliki oleh calon pegawai dalam rekrutmen, </w:t>
      </w:r>
      <w:r w:rsidRPr="00CB0E3E">
        <w:rPr>
          <w:rFonts w:asciiTheme="majorHAnsi" w:eastAsia="SimSun" w:hAnsiTheme="majorHAnsi"/>
        </w:rPr>
        <w:lastRenderedPageBreak/>
        <w:t>pengangkatan, penempatan, dan promosi yang sejalan dengan tata pemerintahan yang baik (</w:t>
      </w:r>
      <w:r w:rsidRPr="00CB0E3E">
        <w:rPr>
          <w:rFonts w:asciiTheme="majorHAnsi" w:eastAsia="SimSun" w:hAnsiTheme="majorHAnsi"/>
          <w:i/>
        </w:rPr>
        <w:t>good governance</w:t>
      </w:r>
      <w:r w:rsidRPr="00CB0E3E">
        <w:rPr>
          <w:rFonts w:asciiTheme="majorHAnsi" w:eastAsia="SimSun" w:hAnsiTheme="majorHAnsi"/>
        </w:rPr>
        <w:t>).</w:t>
      </w:r>
    </w:p>
    <w:p w14:paraId="4DEFFEE5" w14:textId="5A093D00" w:rsidR="007F5B24" w:rsidRPr="007F5B24" w:rsidRDefault="007F5B24" w:rsidP="007F5B24">
      <w:pPr>
        <w:pStyle w:val="NormalWeb"/>
        <w:shd w:val="clear" w:color="auto" w:fill="FFFFFF"/>
        <w:spacing w:before="0" w:beforeAutospacing="0" w:after="0" w:afterAutospacing="0" w:line="360" w:lineRule="auto"/>
        <w:ind w:firstLine="426"/>
        <w:jc w:val="both"/>
        <w:rPr>
          <w:rFonts w:asciiTheme="majorHAnsi" w:eastAsia="SimSun" w:hAnsiTheme="majorHAnsi" w:cs="Arial"/>
          <w:color w:val="333333"/>
        </w:rPr>
      </w:pPr>
      <w:r w:rsidRPr="007F5B24">
        <w:rPr>
          <w:rFonts w:asciiTheme="majorHAnsi" w:eastAsia="SimSun" w:hAnsiTheme="majorHAnsi" w:cs="Arial"/>
          <w:color w:val="333333"/>
        </w:rPr>
        <w:t>Dalam rangka menjamin penyelenggaraan pemerintahan yang transparan, akuntabel, efisien dan efektif, pelaporan laporan kinerja instansi pemerintah</w:t>
      </w:r>
      <w:r>
        <w:rPr>
          <w:rFonts w:asciiTheme="majorHAnsi" w:eastAsia="SimSun" w:hAnsiTheme="majorHAnsi" w:cs="Arial"/>
          <w:color w:val="333333"/>
        </w:rPr>
        <w:t xml:space="preserve"> </w:t>
      </w:r>
      <w:r w:rsidRPr="007F5B24">
        <w:rPr>
          <w:rFonts w:asciiTheme="majorHAnsi" w:eastAsia="SimSun" w:hAnsiTheme="majorHAnsi" w:cs="Arial"/>
          <w:color w:val="333333"/>
        </w:rPr>
        <w:t xml:space="preserve">daerah menjadi kunci dalam proses penyelenggaraan pemerintahan yang baik.  </w:t>
      </w:r>
    </w:p>
    <w:p w14:paraId="5DBB6633" w14:textId="31A206CC" w:rsidR="007F5B24" w:rsidRPr="007F5B24" w:rsidRDefault="007F5B24" w:rsidP="007F5B24">
      <w:pPr>
        <w:pStyle w:val="NormalWeb"/>
        <w:shd w:val="clear" w:color="auto" w:fill="FFFFFF"/>
        <w:spacing w:before="0" w:beforeAutospacing="0" w:after="0" w:afterAutospacing="0" w:line="360" w:lineRule="auto"/>
        <w:ind w:firstLine="426"/>
        <w:jc w:val="both"/>
        <w:rPr>
          <w:rFonts w:asciiTheme="majorHAnsi" w:eastAsia="SimSun" w:hAnsiTheme="majorHAnsi" w:cs="Arial"/>
          <w:color w:val="333333"/>
        </w:rPr>
      </w:pPr>
      <w:r w:rsidRPr="007F5B24">
        <w:rPr>
          <w:rFonts w:asciiTheme="majorHAnsi" w:eastAsia="SimSun" w:hAnsiTheme="majorHAnsi" w:cs="Arial"/>
          <w:color w:val="333333"/>
        </w:rPr>
        <w:t>Laporan Kinerja Instansi Pemerintah disusun berdasarkan amanat Peraturan Pemerintah Nomor 8 Tahun 2006 tentang Pelaporan Keuangan dan Kinerja Instansi Pemerintah, Peraturan Presiden Republik Indonesia Nomor 29 Tahun 2014 tentang Sistem Akuntabilitas Kinerja Instansi Pemerintah (SAKIP), Instruksi Presiden Nomor 5 Tahun 2004 tentang Percepatan Pemberantasan Korupsi</w:t>
      </w:r>
      <w:r w:rsidR="005D7692">
        <w:rPr>
          <w:rFonts w:asciiTheme="majorHAnsi" w:eastAsia="SimSun" w:hAnsiTheme="majorHAnsi" w:cs="Arial"/>
          <w:color w:val="333333"/>
        </w:rPr>
        <w:t>, Peraturan Menteri Pendayagunaan Aparatur Negara dan reformasi Birokrasi Nomor 25 tahun 2012 tentang Petunjuk Pelaksanaan Evaluasi Akuntabilitas Kinerja Instansi Peerintah</w:t>
      </w:r>
      <w:r w:rsidRPr="007F5B24">
        <w:rPr>
          <w:rFonts w:asciiTheme="majorHAnsi" w:eastAsia="SimSun" w:hAnsiTheme="majorHAnsi" w:cs="Arial"/>
          <w:color w:val="333333"/>
        </w:rPr>
        <w:t xml:space="preserve"> serta Peraturan Menteri Pendayagunaan Aparatur Negara dan Reformasi Birokrasi Republik Indonesia Nomor 53 Tahun 2014 tentang Petunjuk Teknis Perjanjian Kinerja dan Tata Cara Reviu Atas Laporan Kinerja Instansi Pemerintah, di mana pelaporan capaian kinerja organisasi secara</w:t>
      </w:r>
      <w:r>
        <w:rPr>
          <w:rFonts w:asciiTheme="majorHAnsi" w:eastAsia="SimSun" w:hAnsiTheme="majorHAnsi" w:cs="Arial"/>
          <w:color w:val="333333"/>
        </w:rPr>
        <w:t xml:space="preserve"> </w:t>
      </w:r>
      <w:r w:rsidRPr="007F5B24">
        <w:rPr>
          <w:rFonts w:asciiTheme="majorHAnsi" w:eastAsia="SimSun" w:hAnsiTheme="majorHAnsi" w:cs="Arial"/>
          <w:color w:val="333333"/>
        </w:rPr>
        <w:t xml:space="preserve">transparan dan akuntabel merupakan pertanggungjawaban atas kinerja </w:t>
      </w:r>
      <w:r>
        <w:rPr>
          <w:rFonts w:asciiTheme="majorHAnsi" w:eastAsia="SimSun" w:hAnsiTheme="majorHAnsi" w:cs="Arial"/>
          <w:color w:val="333333"/>
        </w:rPr>
        <w:t xml:space="preserve">Badan Kepegawaian, Pendidikan dan Pelatihan </w:t>
      </w:r>
      <w:r w:rsidRPr="007F5B24">
        <w:rPr>
          <w:rFonts w:asciiTheme="majorHAnsi" w:eastAsia="SimSun" w:hAnsiTheme="majorHAnsi" w:cs="Arial"/>
          <w:color w:val="333333"/>
        </w:rPr>
        <w:t xml:space="preserve"> Kabupaten Berau. </w:t>
      </w:r>
    </w:p>
    <w:p w14:paraId="2A6BBE26" w14:textId="3441CA6D" w:rsidR="00CB0E3E" w:rsidRPr="007F5B24" w:rsidRDefault="007F5B24" w:rsidP="007F5B24">
      <w:pPr>
        <w:pStyle w:val="NormalWeb"/>
        <w:shd w:val="clear" w:color="auto" w:fill="FFFFFF"/>
        <w:spacing w:before="0" w:beforeAutospacing="0" w:after="0" w:afterAutospacing="0" w:line="360" w:lineRule="auto"/>
        <w:ind w:firstLine="426"/>
        <w:jc w:val="both"/>
        <w:rPr>
          <w:rFonts w:asciiTheme="majorHAnsi" w:eastAsia="SimSun" w:hAnsiTheme="majorHAnsi" w:cs="Arial"/>
          <w:color w:val="333333"/>
        </w:rPr>
      </w:pPr>
      <w:r w:rsidRPr="007F5B24">
        <w:rPr>
          <w:rFonts w:asciiTheme="majorHAnsi" w:eastAsia="SimSun" w:hAnsiTheme="majorHAnsi" w:cs="Arial"/>
          <w:color w:val="333333"/>
        </w:rPr>
        <w:t xml:space="preserve">Pengukuran pencapaian target kinerja ini dilakukan dengan membandingkan target dan realisasi kinerja setiap instansi pemerintah daerah. Laporan Kinerja merupakan bentuk akuntabilitas dari pelaksanaan tugas dan fungsi yang dipercayakan kepada instansi pemerintah atas penggunaan anggaran. Hal yang terpenting yang perlu dilakukan dalam menyusun kinerja adalah pengukuran kinerja dan evaluasi serta pengukuran yang menganalisis terhadap beberapa indikator terhadap pengukuran kinerja. </w:t>
      </w:r>
    </w:p>
    <w:p w14:paraId="548CF2F5" w14:textId="1916DCA7" w:rsidR="00CB0E3E" w:rsidRDefault="00CB0E3E" w:rsidP="00C94126">
      <w:pPr>
        <w:pStyle w:val="ListParagraph"/>
        <w:numPr>
          <w:ilvl w:val="1"/>
          <w:numId w:val="22"/>
        </w:numPr>
        <w:spacing w:after="0" w:line="360" w:lineRule="auto"/>
        <w:rPr>
          <w:rFonts w:asciiTheme="majorHAnsi" w:eastAsia="SimSun" w:hAnsiTheme="majorHAnsi" w:cs="Tahoma"/>
          <w:b/>
          <w:sz w:val="24"/>
          <w:szCs w:val="24"/>
        </w:rPr>
      </w:pPr>
      <w:r>
        <w:rPr>
          <w:rFonts w:asciiTheme="majorHAnsi" w:eastAsia="SimSun" w:hAnsiTheme="majorHAnsi" w:cs="Tahoma"/>
          <w:b/>
          <w:sz w:val="24"/>
          <w:szCs w:val="24"/>
        </w:rPr>
        <w:t xml:space="preserve"> </w:t>
      </w:r>
      <w:r w:rsidRPr="00CB0E3E">
        <w:rPr>
          <w:rFonts w:asciiTheme="majorHAnsi" w:eastAsia="SimSun" w:hAnsiTheme="majorHAnsi" w:cs="Tahoma"/>
          <w:b/>
          <w:sz w:val="24"/>
          <w:szCs w:val="24"/>
        </w:rPr>
        <w:t>Tugas Pokok dan Fungsi</w:t>
      </w:r>
      <w:r w:rsidR="00491925">
        <w:rPr>
          <w:rFonts w:asciiTheme="majorHAnsi" w:eastAsia="SimSun" w:hAnsiTheme="majorHAnsi" w:cs="Tahoma"/>
          <w:b/>
          <w:sz w:val="24"/>
          <w:szCs w:val="24"/>
        </w:rPr>
        <w:t xml:space="preserve"> </w:t>
      </w:r>
    </w:p>
    <w:p w14:paraId="0C607047" w14:textId="081CD10F" w:rsidR="00CB0E3E" w:rsidRPr="00CB0E3E" w:rsidRDefault="00CB0E3E" w:rsidP="00C94126">
      <w:pPr>
        <w:spacing w:line="360" w:lineRule="auto"/>
        <w:ind w:firstLine="567"/>
        <w:jc w:val="both"/>
        <w:rPr>
          <w:rFonts w:asciiTheme="majorHAnsi" w:eastAsia="SimSun" w:hAnsiTheme="majorHAnsi" w:cs="Tahoma"/>
          <w:b/>
          <w:sz w:val="24"/>
          <w:szCs w:val="24"/>
        </w:rPr>
      </w:pPr>
      <w:r w:rsidRPr="00CB0E3E">
        <w:rPr>
          <w:rFonts w:asciiTheme="majorHAnsi" w:eastAsia="SimSun" w:hAnsiTheme="majorHAnsi" w:cs="CordiaUPC"/>
          <w:sz w:val="24"/>
          <w:szCs w:val="24"/>
        </w:rPr>
        <w:t xml:space="preserve">Terkait tugas pokok dan fungsinya, Badan Kepegawaian Pendidikan dan Pelatihan Kabupaten Berau  sebagai instansi yang melaksanakan manajemen </w:t>
      </w:r>
      <w:r w:rsidRPr="00CB0E3E">
        <w:rPr>
          <w:rFonts w:asciiTheme="majorHAnsi" w:eastAsia="SimSun" w:hAnsiTheme="majorHAnsi" w:cs="CordiaUPC"/>
          <w:sz w:val="24"/>
          <w:szCs w:val="24"/>
        </w:rPr>
        <w:lastRenderedPageBreak/>
        <w:t xml:space="preserve">kepegawaian, mempunyai peran yang sangat strategis dalam meningkatkan sumber daya aparatur dalam mewujudkan visi Pemerintah Kabupaten Berau “Mewujudkan Berau Sejahtera, unggul, dan berdaya saing berbasis sumber daya manusia dan pemanfaatan sumber daya alam secara berkelanjutan”. </w:t>
      </w:r>
      <w:r w:rsidRPr="00CB0E3E">
        <w:rPr>
          <w:rFonts w:asciiTheme="majorHAnsi" w:eastAsia="SimSun" w:hAnsiTheme="majorHAnsi" w:cs="CordiaUPC"/>
          <w:color w:val="000000"/>
          <w:sz w:val="24"/>
          <w:szCs w:val="24"/>
        </w:rPr>
        <w:t>Dalam Peraturan Pemerintah Republik Indonesia Nomor 18 Tahun 2016 tentang  Perangkat Daerah paragraf 5 tentang Badan Daerah Kabupaten/Kota.  Badan merupakan unsur penunjang urusan pemerintahan yang menjadi kewenangan daerah Kabupaten/Kota. Badan Daerah Kabupaten/kota dalam melaksanakan tugas menyelenggarakan fungsi :</w:t>
      </w:r>
    </w:p>
    <w:p w14:paraId="6AC0046B" w14:textId="77777777" w:rsidR="00CB0E3E" w:rsidRPr="00022F9B" w:rsidRDefault="00CB0E3E" w:rsidP="00A85177">
      <w:pPr>
        <w:pStyle w:val="BodyText"/>
        <w:numPr>
          <w:ilvl w:val="0"/>
          <w:numId w:val="9"/>
        </w:numPr>
        <w:spacing w:after="0" w:line="360" w:lineRule="auto"/>
        <w:ind w:left="426" w:hanging="426"/>
        <w:jc w:val="both"/>
        <w:rPr>
          <w:rFonts w:asciiTheme="majorHAnsi" w:eastAsia="SimSun" w:hAnsiTheme="majorHAnsi" w:cs="CordiaUPC"/>
          <w:color w:val="000000"/>
          <w:sz w:val="24"/>
          <w:szCs w:val="24"/>
        </w:rPr>
      </w:pPr>
      <w:r w:rsidRPr="00022F9B">
        <w:rPr>
          <w:rFonts w:asciiTheme="majorHAnsi" w:eastAsia="SimSun" w:hAnsiTheme="majorHAnsi" w:cs="CordiaUPC"/>
          <w:color w:val="000000"/>
          <w:sz w:val="24"/>
          <w:szCs w:val="24"/>
        </w:rPr>
        <w:t>Penyusunan kebijakan teknis sesuai dengan lingkupnya</w:t>
      </w:r>
    </w:p>
    <w:p w14:paraId="637678A7" w14:textId="77777777" w:rsidR="00CB0E3E" w:rsidRPr="00022F9B" w:rsidRDefault="00CB0E3E" w:rsidP="00A85177">
      <w:pPr>
        <w:pStyle w:val="BodyText"/>
        <w:numPr>
          <w:ilvl w:val="0"/>
          <w:numId w:val="9"/>
        </w:numPr>
        <w:spacing w:after="0" w:line="360" w:lineRule="auto"/>
        <w:ind w:left="426" w:hanging="426"/>
        <w:jc w:val="both"/>
        <w:rPr>
          <w:rFonts w:asciiTheme="majorHAnsi" w:eastAsia="SimSun" w:hAnsiTheme="majorHAnsi" w:cs="CordiaUPC"/>
          <w:color w:val="000000"/>
          <w:sz w:val="24"/>
          <w:szCs w:val="24"/>
        </w:rPr>
      </w:pPr>
      <w:r w:rsidRPr="00022F9B">
        <w:rPr>
          <w:rFonts w:asciiTheme="majorHAnsi" w:eastAsia="SimSun" w:hAnsiTheme="majorHAnsi" w:cs="CordiaUPC"/>
          <w:color w:val="000000"/>
          <w:sz w:val="24"/>
          <w:szCs w:val="24"/>
        </w:rPr>
        <w:t>Pelaksanaan tugas dukungan teknis sesuai dengan lingkup tugasnya</w:t>
      </w:r>
    </w:p>
    <w:p w14:paraId="52FF7B34" w14:textId="77777777" w:rsidR="00CB0E3E" w:rsidRPr="00022F9B" w:rsidRDefault="00CB0E3E" w:rsidP="00A85177">
      <w:pPr>
        <w:pStyle w:val="BodyText"/>
        <w:numPr>
          <w:ilvl w:val="0"/>
          <w:numId w:val="9"/>
        </w:numPr>
        <w:spacing w:after="0" w:line="360" w:lineRule="auto"/>
        <w:ind w:left="426" w:hanging="426"/>
        <w:jc w:val="both"/>
        <w:rPr>
          <w:rFonts w:asciiTheme="majorHAnsi" w:eastAsia="SimSun" w:hAnsiTheme="majorHAnsi" w:cs="CordiaUPC"/>
          <w:color w:val="000000"/>
          <w:sz w:val="24"/>
          <w:szCs w:val="24"/>
        </w:rPr>
      </w:pPr>
      <w:r w:rsidRPr="00022F9B">
        <w:rPr>
          <w:rFonts w:asciiTheme="majorHAnsi" w:eastAsia="SimSun" w:hAnsiTheme="majorHAnsi" w:cs="CordiaUPC"/>
          <w:color w:val="000000"/>
          <w:sz w:val="24"/>
          <w:szCs w:val="24"/>
        </w:rPr>
        <w:t>Pemantauan, evaluasi, dan pelaporan pelaksanaan tugas dukungan teknis sesuai dengan lingkupnya</w:t>
      </w:r>
    </w:p>
    <w:p w14:paraId="2E26603E" w14:textId="77777777" w:rsidR="00CB0E3E" w:rsidRPr="00022F9B" w:rsidRDefault="00CB0E3E" w:rsidP="00A85177">
      <w:pPr>
        <w:pStyle w:val="BodyText"/>
        <w:numPr>
          <w:ilvl w:val="0"/>
          <w:numId w:val="9"/>
        </w:numPr>
        <w:spacing w:after="0" w:line="360" w:lineRule="auto"/>
        <w:ind w:left="426" w:hanging="426"/>
        <w:jc w:val="both"/>
        <w:rPr>
          <w:rFonts w:asciiTheme="majorHAnsi" w:eastAsia="SimSun" w:hAnsiTheme="majorHAnsi" w:cs="CordiaUPC"/>
          <w:color w:val="000000"/>
          <w:sz w:val="24"/>
          <w:szCs w:val="24"/>
        </w:rPr>
      </w:pPr>
      <w:r w:rsidRPr="00022F9B">
        <w:rPr>
          <w:rFonts w:asciiTheme="majorHAnsi" w:eastAsia="SimSun" w:hAnsiTheme="majorHAnsi" w:cs="CordiaUPC"/>
          <w:color w:val="000000"/>
          <w:sz w:val="24"/>
          <w:szCs w:val="24"/>
        </w:rPr>
        <w:t>Pembinaan teknis penyelenggaraan fungsi-fungsi penunjang urusan pemerintahan daerah sesuai dengan lingkup tugasnya; dan</w:t>
      </w:r>
    </w:p>
    <w:p w14:paraId="11470903" w14:textId="77777777" w:rsidR="00CB0E3E" w:rsidRPr="00022F9B" w:rsidRDefault="00CB0E3E" w:rsidP="00A85177">
      <w:pPr>
        <w:pStyle w:val="BodyText"/>
        <w:numPr>
          <w:ilvl w:val="0"/>
          <w:numId w:val="9"/>
        </w:numPr>
        <w:spacing w:after="0" w:line="360" w:lineRule="auto"/>
        <w:ind w:left="426" w:hanging="426"/>
        <w:jc w:val="both"/>
        <w:rPr>
          <w:rFonts w:asciiTheme="majorHAnsi" w:eastAsia="SimSun" w:hAnsiTheme="majorHAnsi" w:cs="CordiaUPC"/>
          <w:color w:val="000000"/>
          <w:sz w:val="24"/>
          <w:szCs w:val="24"/>
        </w:rPr>
      </w:pPr>
      <w:r w:rsidRPr="00022F9B">
        <w:rPr>
          <w:rFonts w:asciiTheme="majorHAnsi" w:eastAsia="SimSun" w:hAnsiTheme="majorHAnsi" w:cs="CordiaUPC"/>
          <w:color w:val="000000"/>
          <w:sz w:val="24"/>
          <w:szCs w:val="24"/>
        </w:rPr>
        <w:t>Pelaksanaan fungsi lain yang diberikan oleh bupati/wali kota sesuai dengan  fungsinya.</w:t>
      </w:r>
    </w:p>
    <w:p w14:paraId="6D316D70" w14:textId="77777777" w:rsidR="00CB0E3E" w:rsidRPr="00022F9B" w:rsidRDefault="00CB0E3E" w:rsidP="00C94126">
      <w:pPr>
        <w:pStyle w:val="NoSpacing"/>
        <w:spacing w:line="360" w:lineRule="auto"/>
        <w:ind w:firstLine="567"/>
        <w:jc w:val="both"/>
        <w:rPr>
          <w:rFonts w:asciiTheme="majorHAnsi" w:eastAsia="SimSun" w:hAnsiTheme="majorHAnsi" w:cs="CordiaUPC"/>
          <w:sz w:val="24"/>
          <w:szCs w:val="24"/>
        </w:rPr>
      </w:pPr>
      <w:r w:rsidRPr="00022F9B">
        <w:rPr>
          <w:rFonts w:asciiTheme="majorHAnsi" w:eastAsia="SimSun" w:hAnsiTheme="majorHAnsi" w:cs="CordiaUPC"/>
          <w:sz w:val="24"/>
          <w:szCs w:val="24"/>
        </w:rPr>
        <w:t xml:space="preserve">Berdasarkan Peraturan Bupati Berau Nomor 073 tahun 2016, tentang rincian tugas pokok, fungsi dan tata kerja Badan Kepegawaian, Pendidikan dan Pelatihan Kabupaten Berau merupakan unsur pendukung Penyelenggaraan Pemerintahan Daerah, dipimpin oleh Kepala Badan, berkedudukan dibawah dan bertanggung jawab kepada Kepala Daerah melalui Sekretaris Daerah. </w:t>
      </w:r>
    </w:p>
    <w:p w14:paraId="1C40481E" w14:textId="77777777" w:rsidR="00CB0E3E" w:rsidRPr="00022F9B" w:rsidRDefault="00CB0E3E" w:rsidP="00C94126">
      <w:pPr>
        <w:spacing w:line="360" w:lineRule="auto"/>
        <w:ind w:firstLine="567"/>
        <w:jc w:val="both"/>
        <w:rPr>
          <w:rFonts w:asciiTheme="majorHAnsi" w:eastAsia="SimSun" w:hAnsiTheme="majorHAnsi" w:cs="CordiaUPC"/>
          <w:sz w:val="24"/>
          <w:szCs w:val="24"/>
        </w:rPr>
      </w:pPr>
      <w:r w:rsidRPr="00022F9B">
        <w:rPr>
          <w:rFonts w:asciiTheme="majorHAnsi" w:eastAsia="SimSun" w:hAnsiTheme="majorHAnsi" w:cs="CordiaUPC"/>
          <w:sz w:val="24"/>
          <w:szCs w:val="24"/>
          <w:lang w:val="id-ID"/>
        </w:rPr>
        <w:t xml:space="preserve">Badan mempunyai tugas melaksanakan penyusunan dan pelaksanaan kebijakan daerah di bidang kepegawaian, pendidikan dan pelatihan bagi </w:t>
      </w:r>
      <w:r w:rsidRPr="00022F9B">
        <w:rPr>
          <w:rFonts w:asciiTheme="majorHAnsi" w:eastAsia="SimSun" w:hAnsiTheme="majorHAnsi" w:cs="CordiaUPC"/>
          <w:sz w:val="24"/>
          <w:szCs w:val="24"/>
        </w:rPr>
        <w:t>Aparatur</w:t>
      </w:r>
      <w:r w:rsidRPr="00022F9B">
        <w:rPr>
          <w:rFonts w:asciiTheme="majorHAnsi" w:eastAsia="SimSun" w:hAnsiTheme="majorHAnsi" w:cs="CordiaUPC"/>
          <w:sz w:val="24"/>
          <w:szCs w:val="24"/>
          <w:lang w:val="id-ID"/>
        </w:rPr>
        <w:t xml:space="preserve"> </w:t>
      </w:r>
      <w:r w:rsidRPr="00022F9B">
        <w:rPr>
          <w:rFonts w:asciiTheme="majorHAnsi" w:eastAsia="SimSun" w:hAnsiTheme="majorHAnsi" w:cs="CordiaUPC"/>
          <w:sz w:val="24"/>
          <w:szCs w:val="24"/>
        </w:rPr>
        <w:t>Sipil Negara. Untuk melaksanakan tugas tersebut BKPP menyelenggarakan fungsi:</w:t>
      </w:r>
    </w:p>
    <w:p w14:paraId="691B6610" w14:textId="7B5211E5" w:rsidR="00CB0E3E" w:rsidRPr="00022F9B" w:rsidRDefault="00C164BA" w:rsidP="00A85177">
      <w:pPr>
        <w:pStyle w:val="NoSpacing"/>
        <w:numPr>
          <w:ilvl w:val="0"/>
          <w:numId w:val="7"/>
        </w:numPr>
        <w:spacing w:line="360" w:lineRule="auto"/>
        <w:ind w:left="426" w:hanging="426"/>
        <w:jc w:val="both"/>
        <w:rPr>
          <w:rFonts w:asciiTheme="majorHAnsi" w:eastAsia="SimSun" w:hAnsiTheme="majorHAnsi" w:cs="CordiaUPC"/>
          <w:sz w:val="24"/>
          <w:szCs w:val="24"/>
        </w:rPr>
      </w:pPr>
      <w:r>
        <w:rPr>
          <w:rFonts w:asciiTheme="majorHAnsi" w:eastAsia="SimSun" w:hAnsiTheme="majorHAnsi" w:cs="CordiaUPC"/>
          <w:sz w:val="24"/>
          <w:szCs w:val="24"/>
        </w:rPr>
        <w:t>Penyusunan kebijakan teknis sesuai dengan lingkup tugasnya</w:t>
      </w:r>
      <w:r w:rsidR="00AE2771">
        <w:rPr>
          <w:rFonts w:asciiTheme="majorHAnsi" w:eastAsia="SimSun" w:hAnsiTheme="majorHAnsi" w:cs="CordiaUPC"/>
          <w:sz w:val="24"/>
          <w:szCs w:val="24"/>
        </w:rPr>
        <w:t>;</w:t>
      </w:r>
    </w:p>
    <w:p w14:paraId="5B27525F" w14:textId="168580F2" w:rsidR="00CB0E3E" w:rsidRPr="00022F9B" w:rsidRDefault="00C164BA" w:rsidP="00A85177">
      <w:pPr>
        <w:pStyle w:val="NoSpacing"/>
        <w:numPr>
          <w:ilvl w:val="0"/>
          <w:numId w:val="7"/>
        </w:numPr>
        <w:spacing w:line="360" w:lineRule="auto"/>
        <w:ind w:left="426" w:hanging="426"/>
        <w:jc w:val="both"/>
        <w:rPr>
          <w:rFonts w:asciiTheme="majorHAnsi" w:eastAsia="SimSun" w:hAnsiTheme="majorHAnsi" w:cs="CordiaUPC"/>
          <w:sz w:val="24"/>
          <w:szCs w:val="24"/>
        </w:rPr>
      </w:pPr>
      <w:r>
        <w:rPr>
          <w:rFonts w:asciiTheme="majorHAnsi" w:eastAsia="SimSun" w:hAnsiTheme="majorHAnsi" w:cs="CordiaUPC"/>
          <w:sz w:val="24"/>
          <w:szCs w:val="24"/>
        </w:rPr>
        <w:t>Pelaksanaan tugas dukungan teknis sesuai dengan lingkup tugasnya</w:t>
      </w:r>
      <w:r w:rsidR="00AE2771">
        <w:rPr>
          <w:rFonts w:asciiTheme="majorHAnsi" w:eastAsia="SimSun" w:hAnsiTheme="majorHAnsi" w:cs="CordiaUPC"/>
          <w:sz w:val="24"/>
          <w:szCs w:val="24"/>
        </w:rPr>
        <w:t>;</w:t>
      </w:r>
    </w:p>
    <w:p w14:paraId="0E8FE932" w14:textId="2A402ED9" w:rsidR="00CB0E3E" w:rsidRPr="00022F9B" w:rsidRDefault="00C164BA" w:rsidP="00A85177">
      <w:pPr>
        <w:pStyle w:val="NoSpacing"/>
        <w:numPr>
          <w:ilvl w:val="0"/>
          <w:numId w:val="7"/>
        </w:numPr>
        <w:spacing w:line="360" w:lineRule="auto"/>
        <w:ind w:left="426" w:hanging="426"/>
        <w:jc w:val="both"/>
        <w:rPr>
          <w:rFonts w:asciiTheme="majorHAnsi" w:eastAsia="SimSun" w:hAnsiTheme="majorHAnsi" w:cs="CordiaUPC"/>
          <w:sz w:val="24"/>
          <w:szCs w:val="24"/>
        </w:rPr>
      </w:pPr>
      <w:r>
        <w:rPr>
          <w:rFonts w:asciiTheme="majorHAnsi" w:eastAsia="SimSun" w:hAnsiTheme="majorHAnsi" w:cs="CordiaUPC"/>
          <w:sz w:val="24"/>
          <w:szCs w:val="24"/>
        </w:rPr>
        <w:t>Pemantauan</w:t>
      </w:r>
      <w:r w:rsidR="00AE2771">
        <w:rPr>
          <w:rFonts w:asciiTheme="majorHAnsi" w:eastAsia="SimSun" w:hAnsiTheme="majorHAnsi" w:cs="CordiaUPC"/>
          <w:sz w:val="24"/>
          <w:szCs w:val="24"/>
        </w:rPr>
        <w:t>, evaluasi dan pelaporan pelaksanaan tugas dukungan tekhnis sesuai dengan lingkup tugasnya;</w:t>
      </w:r>
    </w:p>
    <w:p w14:paraId="41F1DF1B" w14:textId="38F363D5" w:rsidR="00CB0E3E" w:rsidRPr="00022F9B" w:rsidRDefault="00AE2771" w:rsidP="00A85177">
      <w:pPr>
        <w:pStyle w:val="NoSpacing"/>
        <w:numPr>
          <w:ilvl w:val="0"/>
          <w:numId w:val="7"/>
        </w:numPr>
        <w:spacing w:line="360" w:lineRule="auto"/>
        <w:ind w:left="426" w:hanging="426"/>
        <w:jc w:val="both"/>
        <w:rPr>
          <w:rFonts w:asciiTheme="majorHAnsi" w:eastAsia="SimSun" w:hAnsiTheme="majorHAnsi" w:cs="CordiaUPC"/>
          <w:sz w:val="24"/>
          <w:szCs w:val="24"/>
        </w:rPr>
      </w:pPr>
      <w:r>
        <w:rPr>
          <w:rFonts w:asciiTheme="majorHAnsi" w:eastAsia="SimSun" w:hAnsiTheme="majorHAnsi" w:cs="CordiaUPC"/>
          <w:sz w:val="24"/>
          <w:szCs w:val="24"/>
        </w:rPr>
        <w:lastRenderedPageBreak/>
        <w:t>Pembinaan tekhnis penyelenggaraan fungsi-fungsi penunjang Urusan Pemerintahan Daerah sesuai dengan lingkup tugasnya; dan</w:t>
      </w:r>
    </w:p>
    <w:p w14:paraId="1E9B08C8" w14:textId="5EB2CBF9" w:rsidR="00A325A7" w:rsidRDefault="00AE2771" w:rsidP="00A85177">
      <w:pPr>
        <w:pStyle w:val="NoSpacing"/>
        <w:numPr>
          <w:ilvl w:val="0"/>
          <w:numId w:val="7"/>
        </w:numPr>
        <w:spacing w:line="360" w:lineRule="auto"/>
        <w:ind w:left="426" w:hanging="426"/>
        <w:jc w:val="both"/>
        <w:rPr>
          <w:rFonts w:asciiTheme="majorHAnsi" w:eastAsia="SimSun" w:hAnsiTheme="majorHAnsi" w:cs="CordiaUPC"/>
          <w:sz w:val="24"/>
          <w:szCs w:val="24"/>
        </w:rPr>
      </w:pPr>
      <w:r w:rsidRPr="00022F9B">
        <w:rPr>
          <w:rFonts w:asciiTheme="majorHAnsi" w:eastAsia="SimSun" w:hAnsiTheme="majorHAnsi" w:cs="CordiaUPC"/>
          <w:sz w:val="24"/>
          <w:szCs w:val="24"/>
        </w:rPr>
        <w:t>Pelaksanaan tugas lain yang diberikan oleh Bupati sesuai dengan tugas dan fungsinya</w:t>
      </w:r>
    </w:p>
    <w:p w14:paraId="0F2AA8EB" w14:textId="77777777" w:rsidR="00F5196A" w:rsidRPr="00F5196A" w:rsidRDefault="00F5196A" w:rsidP="00F5196A">
      <w:pPr>
        <w:spacing w:line="360" w:lineRule="auto"/>
        <w:ind w:firstLine="426"/>
        <w:jc w:val="both"/>
        <w:rPr>
          <w:rFonts w:ascii="Cambria" w:hAnsi="Cambria"/>
          <w:sz w:val="24"/>
          <w:szCs w:val="24"/>
        </w:rPr>
      </w:pPr>
      <w:r w:rsidRPr="00F5196A">
        <w:rPr>
          <w:rFonts w:ascii="Cambria" w:hAnsi="Cambria"/>
          <w:sz w:val="24"/>
          <w:szCs w:val="24"/>
        </w:rPr>
        <w:t xml:space="preserve">Susunan Organisasi Badan, terdiri dari : </w:t>
      </w:r>
    </w:p>
    <w:p w14:paraId="729F050D" w14:textId="36319511" w:rsidR="00F5196A" w:rsidRPr="00F5196A" w:rsidRDefault="00F5196A" w:rsidP="00F5196A">
      <w:pPr>
        <w:pStyle w:val="ListParagraph"/>
        <w:spacing w:after="0" w:line="360" w:lineRule="auto"/>
        <w:ind w:left="426" w:hanging="426"/>
        <w:jc w:val="both"/>
        <w:rPr>
          <w:rFonts w:ascii="Cambria" w:hAnsi="Cambria"/>
          <w:sz w:val="24"/>
          <w:szCs w:val="24"/>
        </w:rPr>
      </w:pPr>
      <w:r>
        <w:rPr>
          <w:rFonts w:ascii="Cambria" w:hAnsi="Cambria"/>
          <w:sz w:val="24"/>
          <w:szCs w:val="24"/>
        </w:rPr>
        <w:t>1.</w:t>
      </w:r>
      <w:r w:rsidRPr="00F5196A">
        <w:rPr>
          <w:rFonts w:ascii="Cambria" w:hAnsi="Cambria"/>
          <w:sz w:val="24"/>
          <w:szCs w:val="24"/>
        </w:rPr>
        <w:t xml:space="preserve"> </w:t>
      </w:r>
      <w:r>
        <w:rPr>
          <w:rFonts w:ascii="Cambria" w:hAnsi="Cambria"/>
          <w:sz w:val="24"/>
          <w:szCs w:val="24"/>
        </w:rPr>
        <w:tab/>
      </w:r>
      <w:r w:rsidRPr="00F5196A">
        <w:rPr>
          <w:rFonts w:ascii="Cambria" w:hAnsi="Cambria"/>
          <w:sz w:val="24"/>
          <w:szCs w:val="24"/>
        </w:rPr>
        <w:t xml:space="preserve">Kepala Badan </w:t>
      </w:r>
    </w:p>
    <w:p w14:paraId="5991C114" w14:textId="3E087B66" w:rsidR="00F5196A" w:rsidRPr="00F5196A" w:rsidRDefault="00F5196A" w:rsidP="00F5196A">
      <w:pPr>
        <w:pStyle w:val="ListParagraph"/>
        <w:ind w:left="426" w:hanging="426"/>
        <w:jc w:val="both"/>
        <w:rPr>
          <w:rFonts w:ascii="Cambria" w:hAnsi="Cambria"/>
          <w:sz w:val="24"/>
          <w:szCs w:val="24"/>
        </w:rPr>
      </w:pPr>
      <w:r>
        <w:rPr>
          <w:rFonts w:ascii="Cambria" w:hAnsi="Cambria"/>
          <w:sz w:val="24"/>
          <w:szCs w:val="24"/>
        </w:rPr>
        <w:t>2.</w:t>
      </w:r>
      <w:r w:rsidRPr="00F5196A">
        <w:rPr>
          <w:rFonts w:ascii="Cambria" w:hAnsi="Cambria"/>
          <w:sz w:val="24"/>
          <w:szCs w:val="24"/>
        </w:rPr>
        <w:t xml:space="preserve"> </w:t>
      </w:r>
      <w:r>
        <w:rPr>
          <w:rFonts w:ascii="Cambria" w:hAnsi="Cambria"/>
          <w:sz w:val="24"/>
          <w:szCs w:val="24"/>
        </w:rPr>
        <w:tab/>
      </w:r>
      <w:r w:rsidRPr="00F5196A">
        <w:rPr>
          <w:rFonts w:ascii="Cambria" w:hAnsi="Cambria"/>
          <w:sz w:val="24"/>
          <w:szCs w:val="24"/>
        </w:rPr>
        <w:t xml:space="preserve">Sekretariat, membawahi: </w:t>
      </w:r>
    </w:p>
    <w:p w14:paraId="47A8F1C2" w14:textId="51ED3C7F" w:rsidR="00F5196A" w:rsidRPr="00F5196A" w:rsidRDefault="004C4950" w:rsidP="00F5196A">
      <w:pPr>
        <w:pStyle w:val="ListParagraph"/>
        <w:ind w:left="426"/>
        <w:jc w:val="both"/>
        <w:rPr>
          <w:rFonts w:ascii="Cambria" w:hAnsi="Cambria"/>
          <w:sz w:val="24"/>
          <w:szCs w:val="24"/>
        </w:rPr>
      </w:pPr>
      <w:r>
        <w:rPr>
          <w:rFonts w:ascii="Cambria" w:hAnsi="Cambria"/>
          <w:sz w:val="24"/>
          <w:szCs w:val="24"/>
        </w:rPr>
        <w:t>a</w:t>
      </w:r>
      <w:r w:rsidR="00F5196A" w:rsidRPr="00F5196A">
        <w:rPr>
          <w:rFonts w:ascii="Cambria" w:hAnsi="Cambria"/>
          <w:sz w:val="24"/>
          <w:szCs w:val="24"/>
        </w:rPr>
        <w:t xml:space="preserve">) Sub Bagian Penyusunan Program, Keuangan dan Aset; </w:t>
      </w:r>
    </w:p>
    <w:p w14:paraId="374F82FB" w14:textId="6DBD217D" w:rsidR="00F5196A" w:rsidRPr="00F5196A" w:rsidRDefault="004C4950" w:rsidP="00F5196A">
      <w:pPr>
        <w:pStyle w:val="ListParagraph"/>
        <w:ind w:left="426"/>
        <w:jc w:val="both"/>
        <w:rPr>
          <w:rFonts w:ascii="Cambria" w:hAnsi="Cambria"/>
          <w:sz w:val="24"/>
          <w:szCs w:val="24"/>
        </w:rPr>
      </w:pPr>
      <w:r>
        <w:rPr>
          <w:rFonts w:ascii="Cambria" w:hAnsi="Cambria"/>
          <w:sz w:val="24"/>
          <w:szCs w:val="24"/>
        </w:rPr>
        <w:t>b</w:t>
      </w:r>
      <w:r w:rsidR="00F5196A" w:rsidRPr="00F5196A">
        <w:rPr>
          <w:rFonts w:ascii="Cambria" w:hAnsi="Cambria"/>
          <w:sz w:val="24"/>
          <w:szCs w:val="24"/>
        </w:rPr>
        <w:t xml:space="preserve">) Sub Bagian Umum dan Kepegawaian; </w:t>
      </w:r>
    </w:p>
    <w:p w14:paraId="0060B96B" w14:textId="5BA669FC" w:rsidR="00F5196A" w:rsidRPr="00F5196A" w:rsidRDefault="00F5196A" w:rsidP="00F5196A">
      <w:pPr>
        <w:pStyle w:val="ListParagraph"/>
        <w:ind w:left="426" w:hanging="426"/>
        <w:jc w:val="both"/>
        <w:rPr>
          <w:rFonts w:ascii="Cambria" w:hAnsi="Cambria"/>
          <w:sz w:val="24"/>
          <w:szCs w:val="24"/>
        </w:rPr>
      </w:pPr>
      <w:r>
        <w:rPr>
          <w:rFonts w:ascii="Cambria" w:hAnsi="Cambria"/>
          <w:sz w:val="24"/>
          <w:szCs w:val="24"/>
        </w:rPr>
        <w:t>3</w:t>
      </w:r>
      <w:r w:rsidRPr="00F5196A">
        <w:rPr>
          <w:rFonts w:ascii="Cambria" w:hAnsi="Cambria"/>
          <w:sz w:val="24"/>
          <w:szCs w:val="24"/>
        </w:rPr>
        <w:t xml:space="preserve">. </w:t>
      </w:r>
      <w:r>
        <w:rPr>
          <w:rFonts w:ascii="Cambria" w:hAnsi="Cambria"/>
          <w:sz w:val="24"/>
          <w:szCs w:val="24"/>
        </w:rPr>
        <w:tab/>
      </w:r>
      <w:r w:rsidRPr="00F5196A">
        <w:rPr>
          <w:rFonts w:ascii="Cambria" w:hAnsi="Cambria"/>
          <w:sz w:val="24"/>
          <w:szCs w:val="24"/>
        </w:rPr>
        <w:t xml:space="preserve">Bidang Mutasi Aparatur, membawahi: </w:t>
      </w:r>
    </w:p>
    <w:p w14:paraId="19B5F65F" w14:textId="1537F190" w:rsidR="00F5196A" w:rsidRPr="00F5196A" w:rsidRDefault="004C4950" w:rsidP="00F5196A">
      <w:pPr>
        <w:pStyle w:val="ListParagraph"/>
        <w:ind w:left="426"/>
        <w:jc w:val="both"/>
        <w:rPr>
          <w:rFonts w:ascii="Cambria" w:hAnsi="Cambria"/>
          <w:sz w:val="24"/>
          <w:szCs w:val="24"/>
        </w:rPr>
      </w:pPr>
      <w:r>
        <w:rPr>
          <w:rFonts w:ascii="Cambria" w:hAnsi="Cambria"/>
          <w:sz w:val="24"/>
          <w:szCs w:val="24"/>
        </w:rPr>
        <w:t>a</w:t>
      </w:r>
      <w:r w:rsidR="00F5196A" w:rsidRPr="00F5196A">
        <w:rPr>
          <w:rFonts w:ascii="Cambria" w:hAnsi="Cambria"/>
          <w:sz w:val="24"/>
          <w:szCs w:val="24"/>
        </w:rPr>
        <w:t xml:space="preserve">) Sub Bidang Pengangkatan dan Kepangkatan Aparatur; </w:t>
      </w:r>
    </w:p>
    <w:p w14:paraId="74B94C56" w14:textId="50F10757" w:rsidR="00F5196A" w:rsidRPr="00F5196A" w:rsidRDefault="004C4950" w:rsidP="00F5196A">
      <w:pPr>
        <w:pStyle w:val="ListParagraph"/>
        <w:ind w:left="426"/>
        <w:jc w:val="both"/>
        <w:rPr>
          <w:rFonts w:ascii="Cambria" w:hAnsi="Cambria"/>
          <w:sz w:val="24"/>
          <w:szCs w:val="24"/>
        </w:rPr>
      </w:pPr>
      <w:r>
        <w:rPr>
          <w:rFonts w:ascii="Cambria" w:hAnsi="Cambria"/>
          <w:sz w:val="24"/>
          <w:szCs w:val="24"/>
        </w:rPr>
        <w:t>b</w:t>
      </w:r>
      <w:r w:rsidR="00F5196A" w:rsidRPr="00F5196A">
        <w:rPr>
          <w:rFonts w:ascii="Cambria" w:hAnsi="Cambria"/>
          <w:sz w:val="24"/>
          <w:szCs w:val="24"/>
        </w:rPr>
        <w:t xml:space="preserve">) Sub Bidang Pemindahan dan Penempatan Aparatur; </w:t>
      </w:r>
    </w:p>
    <w:p w14:paraId="03B285CC" w14:textId="04BD7049" w:rsidR="00F5196A" w:rsidRPr="00F5196A" w:rsidRDefault="004C4950" w:rsidP="00F5196A">
      <w:pPr>
        <w:pStyle w:val="ListParagraph"/>
        <w:ind w:left="426"/>
        <w:jc w:val="both"/>
        <w:rPr>
          <w:rFonts w:ascii="Cambria" w:hAnsi="Cambria"/>
          <w:sz w:val="24"/>
          <w:szCs w:val="24"/>
        </w:rPr>
      </w:pPr>
      <w:r>
        <w:rPr>
          <w:rFonts w:ascii="Cambria" w:hAnsi="Cambria"/>
          <w:sz w:val="24"/>
          <w:szCs w:val="24"/>
        </w:rPr>
        <w:t>c</w:t>
      </w:r>
      <w:r w:rsidR="00F5196A" w:rsidRPr="00F5196A">
        <w:rPr>
          <w:rFonts w:ascii="Cambria" w:hAnsi="Cambria"/>
          <w:sz w:val="24"/>
          <w:szCs w:val="24"/>
        </w:rPr>
        <w:t xml:space="preserve">) Sub Bidang Dokumentasi dan Pengolahan Data Aparatur. </w:t>
      </w:r>
    </w:p>
    <w:p w14:paraId="72C3A737" w14:textId="2BEDF41E" w:rsidR="00F5196A" w:rsidRPr="00F5196A" w:rsidRDefault="00F5196A" w:rsidP="00F5196A">
      <w:pPr>
        <w:pStyle w:val="ListParagraph"/>
        <w:ind w:left="426" w:hanging="426"/>
        <w:jc w:val="both"/>
        <w:rPr>
          <w:rFonts w:ascii="Cambria" w:hAnsi="Cambria"/>
          <w:sz w:val="24"/>
          <w:szCs w:val="24"/>
        </w:rPr>
      </w:pPr>
      <w:r>
        <w:rPr>
          <w:rFonts w:ascii="Cambria" w:hAnsi="Cambria"/>
          <w:sz w:val="24"/>
          <w:szCs w:val="24"/>
        </w:rPr>
        <w:t>4</w:t>
      </w:r>
      <w:r w:rsidRPr="00F5196A">
        <w:rPr>
          <w:rFonts w:ascii="Cambria" w:hAnsi="Cambria"/>
          <w:sz w:val="24"/>
          <w:szCs w:val="24"/>
        </w:rPr>
        <w:t xml:space="preserve">. </w:t>
      </w:r>
      <w:r>
        <w:rPr>
          <w:rFonts w:ascii="Cambria" w:hAnsi="Cambria"/>
          <w:sz w:val="24"/>
          <w:szCs w:val="24"/>
        </w:rPr>
        <w:tab/>
      </w:r>
      <w:r w:rsidRPr="00F5196A">
        <w:rPr>
          <w:rFonts w:ascii="Cambria" w:hAnsi="Cambria"/>
          <w:sz w:val="24"/>
          <w:szCs w:val="24"/>
        </w:rPr>
        <w:t xml:space="preserve">Bidang Pengembangan Aparatur, membawahi: </w:t>
      </w:r>
    </w:p>
    <w:p w14:paraId="56F2ED74" w14:textId="1B7077E7" w:rsidR="00F5196A" w:rsidRPr="00F5196A" w:rsidRDefault="004C4950" w:rsidP="00F5196A">
      <w:pPr>
        <w:pStyle w:val="ListParagraph"/>
        <w:ind w:left="426"/>
        <w:jc w:val="both"/>
        <w:rPr>
          <w:rFonts w:ascii="Cambria" w:hAnsi="Cambria"/>
          <w:sz w:val="24"/>
          <w:szCs w:val="24"/>
        </w:rPr>
      </w:pPr>
      <w:r>
        <w:rPr>
          <w:rFonts w:ascii="Cambria" w:hAnsi="Cambria"/>
          <w:sz w:val="24"/>
          <w:szCs w:val="24"/>
        </w:rPr>
        <w:t>a</w:t>
      </w:r>
      <w:r w:rsidR="00F5196A" w:rsidRPr="00F5196A">
        <w:rPr>
          <w:rFonts w:ascii="Cambria" w:hAnsi="Cambria"/>
          <w:sz w:val="24"/>
          <w:szCs w:val="24"/>
        </w:rPr>
        <w:t xml:space="preserve">) Sub Bidang Pengembangan Karier Aparatur; </w:t>
      </w:r>
    </w:p>
    <w:p w14:paraId="408C5A60" w14:textId="609FAC26" w:rsidR="00F5196A" w:rsidRPr="00F5196A" w:rsidRDefault="004C4950" w:rsidP="00F5196A">
      <w:pPr>
        <w:pStyle w:val="ListParagraph"/>
        <w:ind w:left="426"/>
        <w:jc w:val="both"/>
        <w:rPr>
          <w:rFonts w:ascii="Cambria" w:hAnsi="Cambria"/>
          <w:sz w:val="24"/>
          <w:szCs w:val="24"/>
        </w:rPr>
      </w:pPr>
      <w:r>
        <w:rPr>
          <w:rFonts w:ascii="Cambria" w:hAnsi="Cambria"/>
          <w:sz w:val="24"/>
          <w:szCs w:val="24"/>
        </w:rPr>
        <w:t>b</w:t>
      </w:r>
      <w:r w:rsidR="00F5196A" w:rsidRPr="00F5196A">
        <w:rPr>
          <w:rFonts w:ascii="Cambria" w:hAnsi="Cambria"/>
          <w:sz w:val="24"/>
          <w:szCs w:val="24"/>
        </w:rPr>
        <w:t xml:space="preserve">) Sub Bidang Peningkatan Kualitas Aparatur; </w:t>
      </w:r>
    </w:p>
    <w:p w14:paraId="6373E98B" w14:textId="4A199A59" w:rsidR="00F5196A" w:rsidRPr="00F5196A" w:rsidRDefault="004C4950" w:rsidP="00F5196A">
      <w:pPr>
        <w:pStyle w:val="ListParagraph"/>
        <w:ind w:left="426"/>
        <w:jc w:val="both"/>
        <w:rPr>
          <w:rFonts w:ascii="Cambria" w:hAnsi="Cambria"/>
          <w:sz w:val="24"/>
          <w:szCs w:val="24"/>
        </w:rPr>
      </w:pPr>
      <w:r>
        <w:rPr>
          <w:rFonts w:ascii="Cambria" w:hAnsi="Cambria"/>
          <w:sz w:val="24"/>
          <w:szCs w:val="24"/>
        </w:rPr>
        <w:t>c</w:t>
      </w:r>
      <w:r w:rsidR="00F5196A" w:rsidRPr="00F5196A">
        <w:rPr>
          <w:rFonts w:ascii="Cambria" w:hAnsi="Cambria"/>
          <w:sz w:val="24"/>
          <w:szCs w:val="24"/>
        </w:rPr>
        <w:t xml:space="preserve">) Sub Bidang Diklat Teknis Fungsional Aparatur. </w:t>
      </w:r>
    </w:p>
    <w:p w14:paraId="70D35D13" w14:textId="35C1A6E9" w:rsidR="00F5196A" w:rsidRPr="00F5196A" w:rsidRDefault="00F5196A" w:rsidP="00F5196A">
      <w:pPr>
        <w:pStyle w:val="ListParagraph"/>
        <w:ind w:left="426" w:hanging="426"/>
        <w:jc w:val="both"/>
        <w:rPr>
          <w:rFonts w:ascii="Cambria" w:hAnsi="Cambria"/>
          <w:sz w:val="24"/>
          <w:szCs w:val="24"/>
        </w:rPr>
      </w:pPr>
      <w:r>
        <w:rPr>
          <w:rFonts w:ascii="Cambria" w:hAnsi="Cambria"/>
          <w:sz w:val="24"/>
          <w:szCs w:val="24"/>
        </w:rPr>
        <w:t>5</w:t>
      </w:r>
      <w:r w:rsidRPr="00F5196A">
        <w:rPr>
          <w:rFonts w:ascii="Cambria" w:hAnsi="Cambria"/>
          <w:sz w:val="24"/>
          <w:szCs w:val="24"/>
        </w:rPr>
        <w:t xml:space="preserve">. </w:t>
      </w:r>
      <w:r>
        <w:rPr>
          <w:rFonts w:ascii="Cambria" w:hAnsi="Cambria"/>
          <w:sz w:val="24"/>
          <w:szCs w:val="24"/>
        </w:rPr>
        <w:tab/>
      </w:r>
      <w:r w:rsidRPr="00F5196A">
        <w:rPr>
          <w:rFonts w:ascii="Cambria" w:hAnsi="Cambria"/>
          <w:sz w:val="24"/>
          <w:szCs w:val="24"/>
        </w:rPr>
        <w:t xml:space="preserve">Bidang Pembinaan Aparatur, membawahi: </w:t>
      </w:r>
    </w:p>
    <w:p w14:paraId="77A68B19" w14:textId="511B4850" w:rsidR="00F5196A" w:rsidRPr="00F5196A" w:rsidRDefault="004C4950" w:rsidP="00F5196A">
      <w:pPr>
        <w:pStyle w:val="ListParagraph"/>
        <w:ind w:left="426"/>
        <w:jc w:val="both"/>
        <w:rPr>
          <w:rFonts w:ascii="Cambria" w:hAnsi="Cambria"/>
          <w:sz w:val="24"/>
          <w:szCs w:val="24"/>
        </w:rPr>
      </w:pPr>
      <w:r>
        <w:rPr>
          <w:rFonts w:ascii="Cambria" w:hAnsi="Cambria"/>
          <w:sz w:val="24"/>
          <w:szCs w:val="24"/>
        </w:rPr>
        <w:t>a</w:t>
      </w:r>
      <w:r w:rsidR="00F5196A" w:rsidRPr="00F5196A">
        <w:rPr>
          <w:rFonts w:ascii="Cambria" w:hAnsi="Cambria"/>
          <w:sz w:val="24"/>
          <w:szCs w:val="24"/>
        </w:rPr>
        <w:t xml:space="preserve">) Sub Bidang Kedudukan Hukum Aparatur; </w:t>
      </w:r>
    </w:p>
    <w:p w14:paraId="4B333F2F" w14:textId="2CB7FF29" w:rsidR="00F5196A" w:rsidRPr="00F5196A" w:rsidRDefault="004C4950" w:rsidP="00F5196A">
      <w:pPr>
        <w:pStyle w:val="ListParagraph"/>
        <w:ind w:left="426"/>
        <w:jc w:val="both"/>
        <w:rPr>
          <w:rFonts w:ascii="Cambria" w:hAnsi="Cambria"/>
          <w:sz w:val="24"/>
          <w:szCs w:val="24"/>
        </w:rPr>
      </w:pPr>
      <w:r>
        <w:rPr>
          <w:rFonts w:ascii="Cambria" w:hAnsi="Cambria"/>
          <w:sz w:val="24"/>
          <w:szCs w:val="24"/>
        </w:rPr>
        <w:t>b</w:t>
      </w:r>
      <w:r w:rsidR="00F5196A" w:rsidRPr="00F5196A">
        <w:rPr>
          <w:rFonts w:ascii="Cambria" w:hAnsi="Cambria"/>
          <w:sz w:val="24"/>
          <w:szCs w:val="24"/>
        </w:rPr>
        <w:t xml:space="preserve">) Sub Bidang Kesejahteraan Aparatur dan Pensiun; </w:t>
      </w:r>
    </w:p>
    <w:p w14:paraId="080BC6B8" w14:textId="77217F1B" w:rsidR="00F5196A" w:rsidRPr="00F5196A" w:rsidRDefault="004C4950" w:rsidP="00F5196A">
      <w:pPr>
        <w:pStyle w:val="ListParagraph"/>
        <w:ind w:left="426"/>
        <w:jc w:val="both"/>
        <w:rPr>
          <w:rFonts w:ascii="Cambria" w:hAnsi="Cambria"/>
          <w:sz w:val="24"/>
          <w:szCs w:val="24"/>
        </w:rPr>
      </w:pPr>
      <w:r>
        <w:rPr>
          <w:rFonts w:ascii="Cambria" w:hAnsi="Cambria"/>
          <w:sz w:val="24"/>
          <w:szCs w:val="24"/>
        </w:rPr>
        <w:t>c</w:t>
      </w:r>
      <w:r w:rsidR="00F5196A" w:rsidRPr="00F5196A">
        <w:rPr>
          <w:rFonts w:ascii="Cambria" w:hAnsi="Cambria"/>
          <w:sz w:val="24"/>
          <w:szCs w:val="24"/>
        </w:rPr>
        <w:t xml:space="preserve">) Sub Bidang Pembinaan Disiplin Aparatur. </w:t>
      </w:r>
    </w:p>
    <w:p w14:paraId="46D32FC0" w14:textId="15429DBA" w:rsidR="00F5196A" w:rsidRPr="00F5196A" w:rsidRDefault="00F5196A" w:rsidP="00F5196A">
      <w:pPr>
        <w:pStyle w:val="ListParagraph"/>
        <w:ind w:left="426" w:hanging="426"/>
        <w:jc w:val="both"/>
        <w:rPr>
          <w:rFonts w:ascii="Cambria" w:hAnsi="Cambria"/>
          <w:sz w:val="24"/>
          <w:szCs w:val="24"/>
        </w:rPr>
      </w:pPr>
      <w:r>
        <w:rPr>
          <w:rFonts w:ascii="Cambria" w:hAnsi="Cambria"/>
          <w:sz w:val="24"/>
          <w:szCs w:val="24"/>
        </w:rPr>
        <w:t>6</w:t>
      </w:r>
      <w:r w:rsidRPr="00F5196A">
        <w:rPr>
          <w:rFonts w:ascii="Cambria" w:hAnsi="Cambria"/>
          <w:sz w:val="24"/>
          <w:szCs w:val="24"/>
        </w:rPr>
        <w:t xml:space="preserve">. </w:t>
      </w:r>
      <w:r>
        <w:rPr>
          <w:rFonts w:ascii="Cambria" w:hAnsi="Cambria"/>
          <w:sz w:val="24"/>
          <w:szCs w:val="24"/>
        </w:rPr>
        <w:tab/>
      </w:r>
      <w:r w:rsidRPr="00F5196A">
        <w:rPr>
          <w:rFonts w:ascii="Cambria" w:hAnsi="Cambria"/>
          <w:sz w:val="24"/>
          <w:szCs w:val="24"/>
        </w:rPr>
        <w:t xml:space="preserve">UPTB; </w:t>
      </w:r>
    </w:p>
    <w:p w14:paraId="0C47E64D" w14:textId="1CFE3CBE" w:rsidR="00F5196A" w:rsidRPr="004C4950" w:rsidRDefault="00F5196A" w:rsidP="004C4950">
      <w:pPr>
        <w:pStyle w:val="ListParagraph"/>
        <w:ind w:left="426" w:hanging="426"/>
        <w:jc w:val="both"/>
        <w:rPr>
          <w:rFonts w:ascii="Cambria" w:hAnsi="Cambria"/>
          <w:sz w:val="24"/>
          <w:szCs w:val="24"/>
        </w:rPr>
      </w:pPr>
      <w:r>
        <w:rPr>
          <w:rFonts w:ascii="Cambria" w:hAnsi="Cambria"/>
          <w:sz w:val="24"/>
          <w:szCs w:val="24"/>
        </w:rPr>
        <w:t>7</w:t>
      </w:r>
      <w:r w:rsidRPr="00F5196A">
        <w:rPr>
          <w:rFonts w:ascii="Cambria" w:hAnsi="Cambria"/>
          <w:sz w:val="24"/>
          <w:szCs w:val="24"/>
        </w:rPr>
        <w:t xml:space="preserve">. </w:t>
      </w:r>
      <w:r>
        <w:rPr>
          <w:rFonts w:ascii="Cambria" w:hAnsi="Cambria"/>
          <w:sz w:val="24"/>
          <w:szCs w:val="24"/>
        </w:rPr>
        <w:tab/>
      </w:r>
      <w:r w:rsidRPr="00F5196A">
        <w:rPr>
          <w:rFonts w:ascii="Cambria" w:hAnsi="Cambria"/>
          <w:sz w:val="24"/>
          <w:szCs w:val="24"/>
        </w:rPr>
        <w:t xml:space="preserve">Kelompok Jabatan Fungsional: </w:t>
      </w:r>
    </w:p>
    <w:p w14:paraId="6CB25E43" w14:textId="51E299FE" w:rsidR="00A325A7" w:rsidRPr="00D73216" w:rsidRDefault="00F5196A" w:rsidP="00F5196A">
      <w:pPr>
        <w:spacing w:line="360" w:lineRule="auto"/>
        <w:ind w:left="426" w:hanging="426"/>
        <w:jc w:val="both"/>
        <w:rPr>
          <w:rFonts w:ascii="Cambria" w:hAnsi="Cambria"/>
          <w:sz w:val="24"/>
          <w:szCs w:val="24"/>
        </w:rPr>
      </w:pPr>
      <w:r w:rsidRPr="003925AE">
        <w:rPr>
          <w:rFonts w:ascii="Cambria" w:hAnsi="Cambria"/>
          <w:b/>
          <w:bCs/>
          <w:sz w:val="24"/>
          <w:szCs w:val="24"/>
        </w:rPr>
        <w:t xml:space="preserve">1. </w:t>
      </w:r>
      <w:r w:rsidR="004C4950" w:rsidRPr="003925AE">
        <w:rPr>
          <w:rFonts w:ascii="Cambria" w:hAnsi="Cambria"/>
          <w:b/>
          <w:bCs/>
          <w:sz w:val="24"/>
          <w:szCs w:val="24"/>
        </w:rPr>
        <w:tab/>
      </w:r>
      <w:r w:rsidR="00A325A7" w:rsidRPr="003925AE">
        <w:rPr>
          <w:rFonts w:ascii="Cambria" w:hAnsi="Cambria"/>
          <w:b/>
          <w:bCs/>
          <w:sz w:val="24"/>
          <w:szCs w:val="24"/>
        </w:rPr>
        <w:t>Kepala</w:t>
      </w:r>
      <w:r w:rsidR="00A325A7" w:rsidRPr="00FA0716">
        <w:rPr>
          <w:rFonts w:ascii="Cambria" w:hAnsi="Cambria"/>
          <w:b/>
          <w:bCs/>
          <w:sz w:val="24"/>
          <w:szCs w:val="24"/>
        </w:rPr>
        <w:t xml:space="preserve"> Badan</w:t>
      </w:r>
      <w:r w:rsidR="00A325A7" w:rsidRPr="00D73216">
        <w:rPr>
          <w:rFonts w:ascii="Cambria" w:hAnsi="Cambria"/>
          <w:sz w:val="24"/>
          <w:szCs w:val="24"/>
        </w:rPr>
        <w:t xml:space="preserve"> mempunyai tugas pokok membantu Bupati dalam</w:t>
      </w:r>
      <w:r w:rsidR="004C4950">
        <w:rPr>
          <w:rFonts w:ascii="Cambria" w:hAnsi="Cambria"/>
          <w:sz w:val="24"/>
          <w:szCs w:val="24"/>
        </w:rPr>
        <w:t xml:space="preserve"> </w:t>
      </w:r>
      <w:r w:rsidR="00A325A7" w:rsidRPr="00D73216">
        <w:rPr>
          <w:rFonts w:ascii="Cambria" w:hAnsi="Cambria"/>
          <w:sz w:val="24"/>
          <w:szCs w:val="24"/>
        </w:rPr>
        <w:t xml:space="preserve">melaksanakan fungsi penunjang urusan pemerintahan di bidang kepegawaian, pendidikan dan pelatihan dengan memimpin, merencanakan, mengorganisasikan, mengoordinasikan, membina, </w:t>
      </w:r>
      <w:r w:rsidR="00A325A7" w:rsidRPr="00D73216">
        <w:rPr>
          <w:rFonts w:ascii="Cambria" w:hAnsi="Cambria"/>
          <w:sz w:val="24"/>
          <w:szCs w:val="24"/>
        </w:rPr>
        <w:lastRenderedPageBreak/>
        <w:t xml:space="preserve">mengendalikan, mengawasi dan mempertanggungjawabkan semua kegiatan Badan serta mengadakan hubungan kerjasama dengan organisasi perangkat daerah lainnya. </w:t>
      </w:r>
      <w:r w:rsidR="00AE2771">
        <w:rPr>
          <w:rFonts w:ascii="Cambria" w:hAnsi="Cambria"/>
          <w:sz w:val="24"/>
          <w:szCs w:val="24"/>
        </w:rPr>
        <w:t>Dan mempunyai rincian tugas :</w:t>
      </w:r>
    </w:p>
    <w:p w14:paraId="62FA4736" w14:textId="77777777" w:rsidR="00A325A7" w:rsidRDefault="00A325A7" w:rsidP="00826864">
      <w:pPr>
        <w:spacing w:line="360" w:lineRule="auto"/>
        <w:ind w:left="85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 xml:space="preserve">merencanakan pembangunan di bidang kepegawaian, pendidikan dan pelatihan yang sejalan dengan rencana dan strategi pembangunan Daerah; </w:t>
      </w:r>
    </w:p>
    <w:p w14:paraId="368AD08A" w14:textId="77777777" w:rsidR="00A325A7" w:rsidRDefault="00A325A7" w:rsidP="00826864">
      <w:pPr>
        <w:spacing w:line="360" w:lineRule="auto"/>
        <w:ind w:left="85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menggerakkan organisasi Badan sesuai dengan rencana dan strategi pembangunan yang telah disusun untuk tercapainya tujuan; </w:t>
      </w:r>
    </w:p>
    <w:p w14:paraId="066F0385" w14:textId="77777777" w:rsidR="00A325A7" w:rsidRDefault="00A325A7" w:rsidP="00826864">
      <w:pPr>
        <w:spacing w:line="360" w:lineRule="auto"/>
        <w:ind w:left="851" w:hanging="425"/>
        <w:jc w:val="both"/>
        <w:rPr>
          <w:rFonts w:ascii="Cambria" w:hAnsi="Cambria"/>
          <w:sz w:val="24"/>
          <w:szCs w:val="24"/>
        </w:rPr>
      </w:pPr>
      <w:r w:rsidRPr="00D73216">
        <w:rPr>
          <w:rFonts w:ascii="Cambria" w:hAnsi="Cambria"/>
          <w:sz w:val="24"/>
          <w:szCs w:val="24"/>
        </w:rPr>
        <w:t xml:space="preserve">c. </w:t>
      </w:r>
      <w:r>
        <w:rPr>
          <w:rFonts w:ascii="Cambria" w:hAnsi="Cambria"/>
          <w:sz w:val="24"/>
          <w:szCs w:val="24"/>
        </w:rPr>
        <w:tab/>
      </w:r>
      <w:r w:rsidRPr="00D73216">
        <w:rPr>
          <w:rFonts w:ascii="Cambria" w:hAnsi="Cambria"/>
          <w:sz w:val="24"/>
          <w:szCs w:val="24"/>
        </w:rPr>
        <w:t xml:space="preserve">mengoordinasikan seluruh kegiatan dan program pembangunan yang menjadi tanggung jawab Badan; </w:t>
      </w:r>
    </w:p>
    <w:p w14:paraId="6BE6C06F"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d. </w:t>
      </w:r>
      <w:r>
        <w:rPr>
          <w:rFonts w:ascii="Cambria" w:hAnsi="Cambria"/>
          <w:sz w:val="24"/>
          <w:szCs w:val="24"/>
        </w:rPr>
        <w:tab/>
      </w:r>
      <w:r w:rsidRPr="00D73216">
        <w:rPr>
          <w:rFonts w:ascii="Cambria" w:hAnsi="Cambria"/>
          <w:sz w:val="24"/>
          <w:szCs w:val="24"/>
        </w:rPr>
        <w:t xml:space="preserve">merumuskan kebijakan teknis pembangunan di bidang kepegawaian, pendidikan dan pelatihan dengan berpedoman pada peraturan perundang-undangan yang berlaku agar dapat digunakan sebagai dasar dan pedoman dalam melaksanakan pekerjaan; </w:t>
      </w:r>
    </w:p>
    <w:p w14:paraId="0E71483B"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e.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bawahan dan tugas Badan dapat selesai dengan baik dan tepat waktu; </w:t>
      </w:r>
    </w:p>
    <w:p w14:paraId="2AECB41C"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mempelajari peraturan perundang-undangan, kebijakan teknis, pedoman dan petunjuk serta bahan-bahan lainnya yang berhubungan dengan tugas Badan melalui informasi dan sumber data yang ada untuk meningkatkan pengetahuan dan keterampilan kerja; </w:t>
      </w:r>
    </w:p>
    <w:p w14:paraId="55C6643F"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g. </w:t>
      </w:r>
      <w:r>
        <w:rPr>
          <w:rFonts w:ascii="Cambria" w:hAnsi="Cambria"/>
          <w:sz w:val="24"/>
          <w:szCs w:val="24"/>
        </w:rPr>
        <w:tab/>
      </w:r>
      <w:r w:rsidRPr="00D73216">
        <w:rPr>
          <w:rFonts w:ascii="Cambria" w:hAnsi="Cambria"/>
          <w:sz w:val="24"/>
          <w:szCs w:val="24"/>
        </w:rPr>
        <w:t xml:space="preserve">memeriksa, mengecek, mengoreksi dan mengontrol serta mengesahkan hasil kerja bawahan berdasarkan ketentuan yang berlaku; </w:t>
      </w:r>
    </w:p>
    <w:p w14:paraId="3700A911"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mengkaji, meneliti dan mengevaluasi program kerja Badan berdasarkan realisasi pelaksanaan program untuk mengetahui tingkat keberhasilan kegiatan dan dalam rangka merancang program lanjutan serta penyusunan laporan kinerja; </w:t>
      </w:r>
    </w:p>
    <w:p w14:paraId="2F62C566"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lastRenderedPageBreak/>
        <w:t xml:space="preserve">i. </w:t>
      </w:r>
      <w:r>
        <w:rPr>
          <w:rFonts w:ascii="Cambria" w:hAnsi="Cambria"/>
          <w:sz w:val="24"/>
          <w:szCs w:val="24"/>
        </w:rPr>
        <w:tab/>
      </w:r>
      <w:r w:rsidRPr="00D73216">
        <w:rPr>
          <w:rFonts w:ascii="Cambria" w:hAnsi="Cambria"/>
          <w:sz w:val="24"/>
          <w:szCs w:val="24"/>
        </w:rPr>
        <w:t xml:space="preserve">melaksanakan pembinaan terhadap Unit Pelaksanan Teknis Badan yang berada pada lingkup Badan; </w:t>
      </w:r>
    </w:p>
    <w:p w14:paraId="7B3B93D2"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mengawasi pelaksanaan tugas dan kegiatan setiap satuan organisasi secara berjenjang agar pelaksanaan tugas Badan dapat terlaksana sesuai dengan yang diharapkan; </w:t>
      </w:r>
    </w:p>
    <w:p w14:paraId="37A2E137"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k. </w:t>
      </w:r>
      <w:r>
        <w:rPr>
          <w:rFonts w:ascii="Cambria" w:hAnsi="Cambria"/>
          <w:sz w:val="24"/>
          <w:szCs w:val="24"/>
        </w:rPr>
        <w:tab/>
      </w:r>
      <w:r w:rsidRPr="00D73216">
        <w:rPr>
          <w:rFonts w:ascii="Cambria" w:hAnsi="Cambria"/>
          <w:sz w:val="24"/>
          <w:szCs w:val="24"/>
        </w:rPr>
        <w:t xml:space="preserve">memberi saran dan pertimbangan kepada Bupati tentang langkah atau tindakan yang perlu diambil di bidang tugasnya baik secara lisan maupun tertulis sebagai bahan pertimbangan Bupati dalam mengambil kebijakan lebih lanjut; </w:t>
      </w:r>
    </w:p>
    <w:p w14:paraId="7EA6D39E" w14:textId="2C112EB2" w:rsidR="00A325A7" w:rsidRDefault="00E82214" w:rsidP="00826864">
      <w:pPr>
        <w:spacing w:line="360" w:lineRule="auto"/>
        <w:ind w:left="851" w:hanging="426"/>
        <w:jc w:val="both"/>
        <w:rPr>
          <w:rFonts w:ascii="Cambria" w:hAnsi="Cambria"/>
          <w:sz w:val="24"/>
          <w:szCs w:val="24"/>
        </w:rPr>
      </w:pPr>
      <w:r>
        <w:rPr>
          <w:rFonts w:ascii="Cambria" w:hAnsi="Cambria"/>
          <w:sz w:val="24"/>
          <w:szCs w:val="24"/>
        </w:rPr>
        <w:t>l</w:t>
      </w:r>
      <w:r w:rsidR="00A325A7" w:rsidRPr="00D73216">
        <w:rPr>
          <w:rFonts w:ascii="Cambria" w:hAnsi="Cambria"/>
          <w:sz w:val="24"/>
          <w:szCs w:val="24"/>
        </w:rPr>
        <w:t xml:space="preserve">. </w:t>
      </w:r>
      <w:r w:rsidR="00A325A7">
        <w:rPr>
          <w:rFonts w:ascii="Cambria" w:hAnsi="Cambria"/>
          <w:sz w:val="24"/>
          <w:szCs w:val="24"/>
        </w:rPr>
        <w:tab/>
      </w:r>
      <w:r w:rsidR="00A325A7" w:rsidRPr="00D73216">
        <w:rPr>
          <w:rFonts w:ascii="Cambria" w:hAnsi="Cambria"/>
          <w:sz w:val="24"/>
          <w:szCs w:val="24"/>
        </w:rPr>
        <w:t xml:space="preserve">menyampaikan laporan kepada Bupati berdasarkan hasil pelaksanaan tugas sebagai bahan informasi dan pertanggungjawaban pelaksanaan tugas; </w:t>
      </w:r>
    </w:p>
    <w:p w14:paraId="61115007" w14:textId="051C29B0" w:rsidR="00A325A7" w:rsidRPr="00D73216"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m.</w:t>
      </w:r>
      <w:r w:rsidR="00E82214">
        <w:rPr>
          <w:rFonts w:ascii="Cambria" w:hAnsi="Cambria"/>
          <w:sz w:val="24"/>
          <w:szCs w:val="24"/>
        </w:rPr>
        <w:tab/>
      </w:r>
      <w:r w:rsidRPr="00D73216">
        <w:rPr>
          <w:rFonts w:ascii="Cambria" w:hAnsi="Cambria"/>
          <w:sz w:val="24"/>
          <w:szCs w:val="24"/>
        </w:rPr>
        <w:t xml:space="preserve">melaksanakan tugas kedinasan lain sesuai dengan perintah dan petunjuk atasan. </w:t>
      </w:r>
    </w:p>
    <w:p w14:paraId="4862C454" w14:textId="7117BCA6" w:rsidR="00A325A7" w:rsidRDefault="004C4950" w:rsidP="004C4950">
      <w:pPr>
        <w:spacing w:line="360" w:lineRule="auto"/>
        <w:ind w:left="426" w:hanging="426"/>
        <w:jc w:val="both"/>
        <w:rPr>
          <w:rFonts w:ascii="Cambria" w:hAnsi="Cambria"/>
          <w:sz w:val="24"/>
          <w:szCs w:val="24"/>
        </w:rPr>
      </w:pPr>
      <w:r w:rsidRPr="003925AE">
        <w:rPr>
          <w:rFonts w:ascii="Cambria" w:hAnsi="Cambria"/>
          <w:b/>
          <w:bCs/>
          <w:sz w:val="24"/>
          <w:szCs w:val="24"/>
        </w:rPr>
        <w:t xml:space="preserve">2. </w:t>
      </w:r>
      <w:r w:rsidRPr="003925AE">
        <w:rPr>
          <w:rFonts w:ascii="Cambria" w:hAnsi="Cambria"/>
          <w:b/>
          <w:bCs/>
          <w:sz w:val="24"/>
          <w:szCs w:val="24"/>
        </w:rPr>
        <w:tab/>
        <w:t>Sekretariat</w:t>
      </w:r>
      <w:r w:rsidRPr="000B4685">
        <w:rPr>
          <w:rFonts w:ascii="Cambria" w:hAnsi="Cambria"/>
          <w:b/>
          <w:bCs/>
          <w:sz w:val="24"/>
          <w:szCs w:val="24"/>
        </w:rPr>
        <w:t xml:space="preserve"> dipimpin oleh </w:t>
      </w:r>
      <w:r w:rsidR="00A325A7" w:rsidRPr="000B4685">
        <w:rPr>
          <w:rFonts w:ascii="Cambria" w:hAnsi="Cambria"/>
          <w:b/>
          <w:bCs/>
          <w:sz w:val="24"/>
          <w:szCs w:val="24"/>
        </w:rPr>
        <w:t>Sekretaris</w:t>
      </w:r>
      <w:r w:rsidR="00A325A7" w:rsidRPr="00D73216">
        <w:rPr>
          <w:rFonts w:ascii="Cambria" w:hAnsi="Cambria"/>
          <w:sz w:val="24"/>
          <w:szCs w:val="24"/>
        </w:rPr>
        <w:t xml:space="preserve"> </w:t>
      </w:r>
      <w:r>
        <w:rPr>
          <w:rFonts w:ascii="Cambria" w:hAnsi="Cambria"/>
          <w:sz w:val="24"/>
          <w:szCs w:val="24"/>
        </w:rPr>
        <w:t>dengan</w:t>
      </w:r>
      <w:r w:rsidR="00A325A7" w:rsidRPr="00D73216">
        <w:rPr>
          <w:rFonts w:ascii="Cambria" w:hAnsi="Cambria"/>
          <w:sz w:val="24"/>
          <w:szCs w:val="24"/>
        </w:rPr>
        <w:t xml:space="preserve"> rincian tugas: </w:t>
      </w:r>
    </w:p>
    <w:p w14:paraId="10129A2B" w14:textId="1D1BBDD3"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meng</w:t>
      </w:r>
      <w:r w:rsidR="004275E2">
        <w:rPr>
          <w:rFonts w:ascii="Cambria" w:hAnsi="Cambria"/>
          <w:sz w:val="24"/>
          <w:szCs w:val="24"/>
        </w:rPr>
        <w:t>k</w:t>
      </w:r>
      <w:r w:rsidRPr="00D73216">
        <w:rPr>
          <w:rFonts w:ascii="Cambria" w:hAnsi="Cambria"/>
          <w:sz w:val="24"/>
          <w:szCs w:val="24"/>
        </w:rPr>
        <w:t xml:space="preserve">oordinasikan penyusunan rencana kerja Sekretariat berdasarkan Renstra, data dan informasi yang ada serta peraturan yang berlaku sebagai pedoman dalam melaksanakan tugas; </w:t>
      </w:r>
    </w:p>
    <w:p w14:paraId="34B11A52"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Sub Bagian sesuai dengan bidang tugasnya agar terwujud kinerja yang baik pada bawahan dan tugas Sekretariat dapat selesai dengan baik dan tepat waktu; </w:t>
      </w:r>
    </w:p>
    <w:p w14:paraId="094B8632"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c. </w:t>
      </w:r>
      <w:r>
        <w:rPr>
          <w:rFonts w:ascii="Cambria" w:hAnsi="Cambria"/>
          <w:sz w:val="24"/>
          <w:szCs w:val="24"/>
        </w:rPr>
        <w:tab/>
      </w:r>
      <w:r w:rsidRPr="00D73216">
        <w:rPr>
          <w:rFonts w:ascii="Cambria" w:hAnsi="Cambria"/>
          <w:sz w:val="24"/>
          <w:szCs w:val="24"/>
        </w:rPr>
        <w:t xml:space="preserve">memberikan petunjuk dan bimbingan kepada para Kepala Sub Bagian agar pekerjaan Sekretariat dapat dilaksanakan dengan baik dan benar sesuai peraturan yang berlaku; </w:t>
      </w:r>
    </w:p>
    <w:p w14:paraId="3167EDCD"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d. </w:t>
      </w:r>
      <w:r>
        <w:rPr>
          <w:rFonts w:ascii="Cambria" w:hAnsi="Cambria"/>
          <w:sz w:val="24"/>
          <w:szCs w:val="24"/>
        </w:rPr>
        <w:tab/>
      </w:r>
      <w:r w:rsidRPr="00D73216">
        <w:rPr>
          <w:rFonts w:ascii="Cambria" w:hAnsi="Cambria"/>
          <w:sz w:val="24"/>
          <w:szCs w:val="24"/>
        </w:rPr>
        <w:t xml:space="preserve">mempelajari peraturan perundang-undangan, kebijakan teknis, pedoman dan petunjuk serta bahan-bahan lainnya yang berhubungan dengan tugas Sekretariat melalui informasi dan sumber data yang ada untuk meningkatkan pengetahuan dan keterampilan kerja; </w:t>
      </w:r>
    </w:p>
    <w:p w14:paraId="7B1AAFCE"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lastRenderedPageBreak/>
        <w:t xml:space="preserve">e. </w:t>
      </w:r>
      <w:r>
        <w:rPr>
          <w:rFonts w:ascii="Cambria" w:hAnsi="Cambria"/>
          <w:sz w:val="24"/>
          <w:szCs w:val="24"/>
        </w:rPr>
        <w:tab/>
      </w:r>
      <w:r w:rsidRPr="00D73216">
        <w:rPr>
          <w:rFonts w:ascii="Cambria" w:hAnsi="Cambria"/>
          <w:sz w:val="24"/>
          <w:szCs w:val="24"/>
        </w:rPr>
        <w:t xml:space="preserve">merumuskan kebijakan teknis pelaksanaan tugas lingkup Sekretariat dengan berpedoman pada peraturan perundangundangan yang berlaku agar dapat digunakan sebagai dasar dalam melaksanakan pekerjaan; </w:t>
      </w:r>
    </w:p>
    <w:p w14:paraId="49D765F9"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mengoordinasikan pelayanan teknis administratif baik intern Badan maupun unit kerja lain sesuai dengan peraturan perundang-undangan yang berlaku; </w:t>
      </w:r>
    </w:p>
    <w:p w14:paraId="676FF046"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g. </w:t>
      </w:r>
      <w:r>
        <w:rPr>
          <w:rFonts w:ascii="Cambria" w:hAnsi="Cambria"/>
          <w:sz w:val="24"/>
          <w:szCs w:val="24"/>
        </w:rPr>
        <w:tab/>
      </w:r>
      <w:r w:rsidRPr="00D73216">
        <w:rPr>
          <w:rFonts w:ascii="Cambria" w:hAnsi="Cambria"/>
          <w:sz w:val="24"/>
          <w:szCs w:val="24"/>
        </w:rPr>
        <w:t xml:space="preserve">mengoordinasikan penyelenggaraan pengelolaan dan bimbingan administrasi umum, kepegawaian, perencanaan dan keuangan di lingkungan Badan guna tertib administrasi; </w:t>
      </w:r>
    </w:p>
    <w:p w14:paraId="4C61A012"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merencanakan, mengatur dan mengawasi terselenggaranya pengelolaan surat-menyurat, perlengkapan rumah tangga, inventaris, humas dan protokol serta urusan umum; </w:t>
      </w:r>
    </w:p>
    <w:p w14:paraId="5846A8EE"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i. </w:t>
      </w:r>
      <w:r>
        <w:rPr>
          <w:rFonts w:ascii="Cambria" w:hAnsi="Cambria"/>
          <w:sz w:val="24"/>
          <w:szCs w:val="24"/>
        </w:rPr>
        <w:tab/>
      </w:r>
      <w:r w:rsidRPr="00D73216">
        <w:rPr>
          <w:rFonts w:ascii="Cambria" w:hAnsi="Cambria"/>
          <w:sz w:val="24"/>
          <w:szCs w:val="24"/>
        </w:rPr>
        <w:t xml:space="preserve">mengoordinasikan penyusunan dokumen perencanaan dan laporan kinerja, Standar Operasional Prosedur (SOP) serta dokumen pelayanan publik Badan agar penyusunan dokumen tersebut selesai dengan baik dan tepat waktu sesuai dengan peraturan perundang-undangan yang berlaku; </w:t>
      </w:r>
    </w:p>
    <w:p w14:paraId="29CB9CDC"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peningkatan kinerja dan sebagai bahan pembinaan kepegawaian; </w:t>
      </w:r>
    </w:p>
    <w:p w14:paraId="034D7B11" w14:textId="77777777"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k. </w:t>
      </w:r>
      <w:r>
        <w:rPr>
          <w:rFonts w:ascii="Cambria" w:hAnsi="Cambria"/>
          <w:sz w:val="24"/>
          <w:szCs w:val="24"/>
        </w:rPr>
        <w:tab/>
      </w:r>
      <w:r w:rsidRPr="00D73216">
        <w:rPr>
          <w:rFonts w:ascii="Cambria" w:hAnsi="Cambria"/>
          <w:sz w:val="24"/>
          <w:szCs w:val="24"/>
        </w:rPr>
        <w:t xml:space="preserve">mengevaluasi hasil pelaksanaan kegiatan Sekretariat berdasarkan rencana dan realisasinya untuk mengetahui tingkat pencapaian program dan permasalahan yang dihadapi, serta pemecahan masalah; </w:t>
      </w:r>
    </w:p>
    <w:p w14:paraId="4E76F82B" w14:textId="04EA69A9" w:rsidR="00A325A7" w:rsidRDefault="00826864" w:rsidP="00826864">
      <w:pPr>
        <w:spacing w:line="360" w:lineRule="auto"/>
        <w:ind w:left="851" w:hanging="426"/>
        <w:jc w:val="both"/>
        <w:rPr>
          <w:rFonts w:ascii="Cambria" w:hAnsi="Cambria"/>
          <w:sz w:val="24"/>
          <w:szCs w:val="24"/>
        </w:rPr>
      </w:pPr>
      <w:r>
        <w:rPr>
          <w:rFonts w:ascii="Cambria" w:hAnsi="Cambria"/>
          <w:sz w:val="24"/>
          <w:szCs w:val="24"/>
        </w:rPr>
        <w:t>l</w:t>
      </w:r>
      <w:r w:rsidR="00A325A7" w:rsidRPr="00D73216">
        <w:rPr>
          <w:rFonts w:ascii="Cambria" w:hAnsi="Cambria"/>
          <w:sz w:val="24"/>
          <w:szCs w:val="24"/>
        </w:rPr>
        <w:t xml:space="preserve">. </w:t>
      </w:r>
      <w:r w:rsidR="00A325A7">
        <w:rPr>
          <w:rFonts w:ascii="Cambria" w:hAnsi="Cambria"/>
          <w:sz w:val="24"/>
          <w:szCs w:val="24"/>
        </w:rPr>
        <w:tab/>
      </w:r>
      <w:r w:rsidR="00A325A7" w:rsidRPr="00D73216">
        <w:rPr>
          <w:rFonts w:ascii="Cambria" w:hAnsi="Cambria"/>
          <w:sz w:val="24"/>
          <w:szCs w:val="24"/>
        </w:rPr>
        <w:t xml:space="preserve">melaporkan kegiatan Sekretariat berdasarkan hasil pelaksanaan tugas sebagai bahan informasi dan pertanggungjawaban pelaksanaan tugas; </w:t>
      </w:r>
    </w:p>
    <w:p w14:paraId="451B5DEB" w14:textId="3EE3CABE" w:rsidR="00A325A7"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m.</w:t>
      </w:r>
      <w:r w:rsidR="00E82214">
        <w:rPr>
          <w:rFonts w:ascii="Cambria" w:hAnsi="Cambria"/>
          <w:sz w:val="24"/>
          <w:szCs w:val="24"/>
        </w:rPr>
        <w:tab/>
      </w:r>
      <w:r w:rsidRPr="00D73216">
        <w:rPr>
          <w:rFonts w:ascii="Cambria" w:hAnsi="Cambria"/>
          <w:sz w:val="24"/>
          <w:szCs w:val="24"/>
        </w:rPr>
        <w:t xml:space="preserve">memberi saran dan pertimbangan kepada atasan tentang langkah-langkah / tindakan yang perlu diambil sesuai dengan bidang </w:t>
      </w:r>
      <w:r w:rsidRPr="00D73216">
        <w:rPr>
          <w:rFonts w:ascii="Cambria" w:hAnsi="Cambria"/>
          <w:sz w:val="24"/>
          <w:szCs w:val="24"/>
        </w:rPr>
        <w:lastRenderedPageBreak/>
        <w:t xml:space="preserve">tugasnya baik secara lisan maupun tertulis sebagai bahan pertimbangan atasan dalam mengambil kebijakan lebih lanjut; </w:t>
      </w:r>
    </w:p>
    <w:p w14:paraId="45EED81D" w14:textId="77777777" w:rsidR="00A325A7" w:rsidRPr="00D73216" w:rsidRDefault="00A325A7" w:rsidP="00826864">
      <w:pPr>
        <w:spacing w:line="360" w:lineRule="auto"/>
        <w:ind w:left="851" w:hanging="426"/>
        <w:jc w:val="both"/>
        <w:rPr>
          <w:rFonts w:ascii="Cambria" w:hAnsi="Cambria"/>
          <w:sz w:val="24"/>
          <w:szCs w:val="24"/>
        </w:rPr>
      </w:pPr>
      <w:r w:rsidRPr="00D73216">
        <w:rPr>
          <w:rFonts w:ascii="Cambria" w:hAnsi="Cambria"/>
          <w:sz w:val="24"/>
          <w:szCs w:val="24"/>
        </w:rPr>
        <w:t xml:space="preserve">n. </w:t>
      </w:r>
      <w:r>
        <w:rPr>
          <w:rFonts w:ascii="Cambria" w:hAnsi="Cambria"/>
          <w:sz w:val="24"/>
          <w:szCs w:val="24"/>
        </w:rPr>
        <w:tab/>
      </w:r>
      <w:r w:rsidRPr="00D73216">
        <w:rPr>
          <w:rFonts w:ascii="Cambria" w:hAnsi="Cambria"/>
          <w:sz w:val="24"/>
          <w:szCs w:val="24"/>
        </w:rPr>
        <w:t xml:space="preserve">melaksanakan tugas kedinasan lain sesuai dengan perintah dan petunjuk atasan. </w:t>
      </w:r>
    </w:p>
    <w:p w14:paraId="620E2A55" w14:textId="33FEF206" w:rsidR="00A325A7" w:rsidRPr="00D73216" w:rsidRDefault="00FA0716" w:rsidP="00826864">
      <w:pPr>
        <w:spacing w:line="360" w:lineRule="auto"/>
        <w:ind w:left="1276" w:hanging="425"/>
        <w:jc w:val="both"/>
        <w:rPr>
          <w:rFonts w:ascii="Cambria" w:hAnsi="Cambria"/>
          <w:sz w:val="24"/>
          <w:szCs w:val="24"/>
        </w:rPr>
      </w:pPr>
      <w:r w:rsidRPr="003925AE">
        <w:rPr>
          <w:rFonts w:ascii="Cambria" w:hAnsi="Cambria"/>
          <w:b/>
          <w:bCs/>
          <w:sz w:val="24"/>
          <w:szCs w:val="24"/>
        </w:rPr>
        <w:t xml:space="preserve">a) </w:t>
      </w:r>
      <w:r w:rsidRPr="003925AE">
        <w:rPr>
          <w:rFonts w:ascii="Cambria" w:hAnsi="Cambria"/>
          <w:b/>
          <w:bCs/>
          <w:sz w:val="24"/>
          <w:szCs w:val="24"/>
        </w:rPr>
        <w:tab/>
      </w:r>
      <w:r w:rsidR="00A325A7" w:rsidRPr="003925AE">
        <w:rPr>
          <w:rFonts w:ascii="Cambria" w:hAnsi="Cambria"/>
          <w:b/>
          <w:bCs/>
          <w:sz w:val="24"/>
          <w:szCs w:val="24"/>
        </w:rPr>
        <w:t>Sub Bagian</w:t>
      </w:r>
      <w:r w:rsidR="00A325A7" w:rsidRPr="00556B7E">
        <w:rPr>
          <w:rFonts w:ascii="Cambria" w:hAnsi="Cambria"/>
          <w:b/>
          <w:bCs/>
          <w:sz w:val="24"/>
          <w:szCs w:val="24"/>
        </w:rPr>
        <w:t xml:space="preserve"> Penyusunan Program, Keuangan dan Aset</w:t>
      </w:r>
      <w:r w:rsidR="00A325A7" w:rsidRPr="00D73216">
        <w:rPr>
          <w:rFonts w:ascii="Cambria" w:hAnsi="Cambria"/>
          <w:sz w:val="24"/>
          <w:szCs w:val="24"/>
        </w:rPr>
        <w:t xml:space="preserve"> mempunyai tugas pokok melaksanakan sebagian tugas pokok dan fungsi sekretariat yang meliputi pengelolaan administrasi penyusunan program pembangunan bidang kepegawaian, pendidikan dan pelatihan, mengide</w:t>
      </w:r>
      <w:r w:rsidR="00072388">
        <w:rPr>
          <w:rFonts w:ascii="Cambria" w:hAnsi="Cambria"/>
          <w:sz w:val="24"/>
          <w:szCs w:val="24"/>
        </w:rPr>
        <w:t>n</w:t>
      </w:r>
      <w:r w:rsidR="00A325A7" w:rsidRPr="00D73216">
        <w:rPr>
          <w:rFonts w:ascii="Cambria" w:hAnsi="Cambria"/>
          <w:sz w:val="24"/>
          <w:szCs w:val="24"/>
        </w:rPr>
        <w:t xml:space="preserve">tifikasi permasalahan, pengumpulan data, mengevaluasi dan memonitor kegiatan dan penyusunan laporan dan pertanggung jawaban pelaksanaan tugas Badan serta pengelolaan administrasi dan penatausahaan keuangan. </w:t>
      </w:r>
    </w:p>
    <w:p w14:paraId="0A4B8053" w14:textId="13F4C8B1" w:rsidR="00A325A7" w:rsidRPr="003925AE" w:rsidRDefault="00A325A7" w:rsidP="00826864">
      <w:pPr>
        <w:spacing w:line="360" w:lineRule="auto"/>
        <w:ind w:left="1276"/>
        <w:jc w:val="both"/>
        <w:rPr>
          <w:rFonts w:ascii="Cambria" w:hAnsi="Cambria"/>
          <w:sz w:val="24"/>
          <w:szCs w:val="24"/>
        </w:rPr>
      </w:pPr>
      <w:r w:rsidRPr="003925AE">
        <w:rPr>
          <w:rFonts w:ascii="Cambria" w:hAnsi="Cambria"/>
          <w:sz w:val="24"/>
          <w:szCs w:val="24"/>
        </w:rPr>
        <w:t xml:space="preserve">Kepala Sub Bagian Penyusunan Program, Keuangan dan Aset mempunyai rincian tugas: </w:t>
      </w:r>
    </w:p>
    <w:p w14:paraId="0D86B983"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 xml:space="preserve">menyusun rencana kerja Sub Bagian Penyusunan Program, Keuangan dan Aset berdasarkan Renstra, data dan informasi yang ada serta peraturan yang berlaku sebagai pedoman dalam melaksanakan tugas; </w:t>
      </w:r>
    </w:p>
    <w:p w14:paraId="04878367"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bawahan dan tugas Sub Bagian Penyusunan Program, Keuangan dan Aset dapat selesai dengan baik dan tepat waktu; </w:t>
      </w:r>
    </w:p>
    <w:p w14:paraId="5DC8AB5B"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c. </w:t>
      </w:r>
      <w:r>
        <w:rPr>
          <w:rFonts w:ascii="Cambria" w:hAnsi="Cambria"/>
          <w:sz w:val="24"/>
          <w:szCs w:val="24"/>
        </w:rPr>
        <w:tab/>
      </w:r>
      <w:r w:rsidRPr="00D73216">
        <w:rPr>
          <w:rFonts w:ascii="Cambria" w:hAnsi="Cambria"/>
          <w:sz w:val="24"/>
          <w:szCs w:val="24"/>
        </w:rPr>
        <w:t xml:space="preserve">memberikan petunjuk dan bimbingan kepada bawahan agar pekerjaan Sub Bagian Penyusunan Program, Keuangan dan Aset dapat dilaksanakan dengan baik dan benar sesuai peraturan yang berlaku; </w:t>
      </w:r>
    </w:p>
    <w:p w14:paraId="7662B0F3"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d. </w:t>
      </w:r>
      <w:r>
        <w:rPr>
          <w:rFonts w:ascii="Cambria" w:hAnsi="Cambria"/>
          <w:sz w:val="24"/>
          <w:szCs w:val="24"/>
        </w:rPr>
        <w:tab/>
      </w:r>
      <w:r w:rsidRPr="00D73216">
        <w:rPr>
          <w:rFonts w:ascii="Cambria" w:hAnsi="Cambria"/>
          <w:sz w:val="24"/>
          <w:szCs w:val="24"/>
        </w:rPr>
        <w:t xml:space="preserve">mempelajari peraturan perundang-undangan, kebijakan teknis, pedoman dan petunjuk serta bahan-bahan lainnya yang berhubungan dengan tugas Sub Bagian Penyusunan </w:t>
      </w:r>
      <w:r w:rsidRPr="00D73216">
        <w:rPr>
          <w:rFonts w:ascii="Cambria" w:hAnsi="Cambria"/>
          <w:sz w:val="24"/>
          <w:szCs w:val="24"/>
        </w:rPr>
        <w:lastRenderedPageBreak/>
        <w:t xml:space="preserve">Program, Keuangan dan Aset melalui informasi dan sumber data yang ada untuk meningkatkan pengetahuan dan keterampilan kerja; </w:t>
      </w:r>
    </w:p>
    <w:p w14:paraId="432B53E3"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e. </w:t>
      </w:r>
      <w:r>
        <w:rPr>
          <w:rFonts w:ascii="Cambria" w:hAnsi="Cambria"/>
          <w:sz w:val="24"/>
          <w:szCs w:val="24"/>
        </w:rPr>
        <w:tab/>
      </w:r>
      <w:r w:rsidRPr="00D73216">
        <w:rPr>
          <w:rFonts w:ascii="Cambria" w:hAnsi="Cambria"/>
          <w:sz w:val="24"/>
          <w:szCs w:val="24"/>
        </w:rPr>
        <w:t xml:space="preserve">merumuskan kebijakan teknis pelaksanaan pekerjaan Sub Bagian Penyusunan Program, Keuangan dan Aset dengan berpedoman pada peraturan perundang-undangan yang berlaku agar dapat digunakan sebagai dasar dalam melaksanakan pekerjaan; </w:t>
      </w:r>
    </w:p>
    <w:p w14:paraId="703DFDCF"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mengawasi dan memantau proses pengumpulan dan pengolahan data usulan program dari masing-masing unit kerja sebagai bahan penyusunan program Badan; </w:t>
      </w:r>
    </w:p>
    <w:p w14:paraId="153EDFF1"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g. </w:t>
      </w:r>
      <w:r>
        <w:rPr>
          <w:rFonts w:ascii="Cambria" w:hAnsi="Cambria"/>
          <w:sz w:val="24"/>
          <w:szCs w:val="24"/>
        </w:rPr>
        <w:tab/>
      </w:r>
      <w:r w:rsidRPr="00D73216">
        <w:rPr>
          <w:rFonts w:ascii="Cambria" w:hAnsi="Cambria"/>
          <w:sz w:val="24"/>
          <w:szCs w:val="24"/>
        </w:rPr>
        <w:t xml:space="preserve">mempelajari dan menganalisa setiap usulan program sebagai bahan penyusunan dan pengembangan program dan kegiatan masing-masing unit kerja; </w:t>
      </w:r>
    </w:p>
    <w:p w14:paraId="2821F034"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mempelajari dan menganalisa tujuan-tujuan realistis yang dapat dicapai dalam perencanaan program sesuai dengan kebijakan strategis jangka pendek, menengah dan panjang; </w:t>
      </w:r>
    </w:p>
    <w:p w14:paraId="3908B197"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i. </w:t>
      </w:r>
      <w:r>
        <w:rPr>
          <w:rFonts w:ascii="Cambria" w:hAnsi="Cambria"/>
          <w:sz w:val="24"/>
          <w:szCs w:val="24"/>
        </w:rPr>
        <w:tab/>
      </w:r>
      <w:r w:rsidRPr="00D73216">
        <w:rPr>
          <w:rFonts w:ascii="Cambria" w:hAnsi="Cambria"/>
          <w:sz w:val="24"/>
          <w:szCs w:val="24"/>
        </w:rPr>
        <w:t xml:space="preserve">menyusun konsep telaahan tentang prioritas program dan anggaran sesuai isu-isu sentral dan lokal sebagai bahan pengambilan keputusan; </w:t>
      </w:r>
    </w:p>
    <w:p w14:paraId="1D91B843"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memberi dukungan perumusan konsep program dan kegiatan serta rencana strategis Badan agar penyusunan program kerja berjalan dengan baik dan tepat waktu; </w:t>
      </w:r>
    </w:p>
    <w:p w14:paraId="0D083EFB" w14:textId="77777777" w:rsidR="00A13F8D"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k. </w:t>
      </w:r>
      <w:r>
        <w:rPr>
          <w:rFonts w:ascii="Cambria" w:hAnsi="Cambria"/>
          <w:sz w:val="24"/>
          <w:szCs w:val="24"/>
        </w:rPr>
        <w:tab/>
      </w:r>
      <w:r w:rsidRPr="00D73216">
        <w:rPr>
          <w:rFonts w:ascii="Cambria" w:hAnsi="Cambria"/>
          <w:sz w:val="24"/>
          <w:szCs w:val="24"/>
        </w:rPr>
        <w:t xml:space="preserve">menyelenggarakan penyusunan dokumen perencanaan dan laporan kinerja, Standar Operasional Prosedur (SOP) serta dokumen pelayanan publik Badan dengan membimbing dan mengarahkan bawahan agar penyusunan dokumen tersebut selesai dengan baik dan tepat waktu sesuai dengan peraturan perundang-undangan yang berlaku; </w:t>
      </w:r>
    </w:p>
    <w:p w14:paraId="68DD8C27" w14:textId="69340DF4" w:rsidR="00A325A7" w:rsidRDefault="00A325A7" w:rsidP="00826864">
      <w:pPr>
        <w:spacing w:line="360" w:lineRule="auto"/>
        <w:ind w:left="1701" w:hanging="425"/>
        <w:jc w:val="both"/>
        <w:rPr>
          <w:rFonts w:ascii="Cambria" w:hAnsi="Cambria"/>
          <w:sz w:val="24"/>
          <w:szCs w:val="24"/>
        </w:rPr>
      </w:pPr>
      <w:r>
        <w:rPr>
          <w:rFonts w:ascii="Cambria" w:hAnsi="Cambria"/>
          <w:sz w:val="24"/>
          <w:szCs w:val="24"/>
        </w:rPr>
        <w:lastRenderedPageBreak/>
        <w:t>l.</w:t>
      </w:r>
      <w:r w:rsidRPr="00D73216">
        <w:rPr>
          <w:rFonts w:ascii="Cambria" w:hAnsi="Cambria"/>
          <w:sz w:val="24"/>
          <w:szCs w:val="24"/>
        </w:rPr>
        <w:t xml:space="preserve"> </w:t>
      </w:r>
      <w:r>
        <w:rPr>
          <w:rFonts w:ascii="Cambria" w:hAnsi="Cambria"/>
          <w:sz w:val="24"/>
          <w:szCs w:val="24"/>
        </w:rPr>
        <w:tab/>
      </w:r>
      <w:r w:rsidRPr="00D73216">
        <w:rPr>
          <w:rFonts w:ascii="Cambria" w:hAnsi="Cambria"/>
          <w:sz w:val="24"/>
          <w:szCs w:val="24"/>
        </w:rPr>
        <w:t xml:space="preserve">menyiapkan bahan sosialisasi dan koordinasi hasil rumusan penyusunan program kepada masing-masing unit kerja untuk dijadikan sebagai rencana kerja; </w:t>
      </w:r>
    </w:p>
    <w:p w14:paraId="1656A862"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m. </w:t>
      </w:r>
      <w:r>
        <w:rPr>
          <w:rFonts w:ascii="Cambria" w:hAnsi="Cambria"/>
          <w:sz w:val="24"/>
          <w:szCs w:val="24"/>
        </w:rPr>
        <w:tab/>
      </w:r>
      <w:r w:rsidRPr="00D73216">
        <w:rPr>
          <w:rFonts w:ascii="Cambria" w:hAnsi="Cambria"/>
          <w:sz w:val="24"/>
          <w:szCs w:val="24"/>
        </w:rPr>
        <w:t xml:space="preserve">meneliti dan memverifikasi realisasi penerimaan dan pengeluaran dengan mencocokkannya pada tanda bukti penerimaan dan pengeluaran untuk menghindari kekeliruan dalam pengelolaan keuangan Badan; </w:t>
      </w:r>
    </w:p>
    <w:p w14:paraId="158686E1"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n. </w:t>
      </w:r>
      <w:r>
        <w:rPr>
          <w:rFonts w:ascii="Cambria" w:hAnsi="Cambria"/>
          <w:sz w:val="24"/>
          <w:szCs w:val="24"/>
        </w:rPr>
        <w:tab/>
      </w:r>
      <w:r w:rsidRPr="00D73216">
        <w:rPr>
          <w:rFonts w:ascii="Cambria" w:hAnsi="Cambria"/>
          <w:sz w:val="24"/>
          <w:szCs w:val="24"/>
        </w:rPr>
        <w:t xml:space="preserve">mengevaluasi realisasi penerimaan dan pengeluaran dengan membandingkan target/plafon untuk mengetahui penyerapan anggaran lingkup Badan; </w:t>
      </w:r>
    </w:p>
    <w:p w14:paraId="64F11FF5"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o. </w:t>
      </w:r>
      <w:r>
        <w:rPr>
          <w:rFonts w:ascii="Cambria" w:hAnsi="Cambria"/>
          <w:sz w:val="24"/>
          <w:szCs w:val="24"/>
        </w:rPr>
        <w:tab/>
      </w:r>
      <w:r w:rsidRPr="00D73216">
        <w:rPr>
          <w:rFonts w:ascii="Cambria" w:hAnsi="Cambria"/>
          <w:sz w:val="24"/>
          <w:szCs w:val="24"/>
        </w:rPr>
        <w:t xml:space="preserve">mengendalikan pembayaran belanja langsung, gaji dan pemotongan pajak-pajak dalam rangka tertib administrasi keuangan Badan; </w:t>
      </w:r>
    </w:p>
    <w:p w14:paraId="1163D904"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p. </w:t>
      </w:r>
      <w:r>
        <w:rPr>
          <w:rFonts w:ascii="Cambria" w:hAnsi="Cambria"/>
          <w:sz w:val="24"/>
          <w:szCs w:val="24"/>
        </w:rPr>
        <w:tab/>
      </w:r>
      <w:r w:rsidRPr="00D73216">
        <w:rPr>
          <w:rFonts w:ascii="Cambria" w:hAnsi="Cambria"/>
          <w:sz w:val="24"/>
          <w:szCs w:val="24"/>
        </w:rPr>
        <w:t xml:space="preserve">membimbing dan mengawasi pelaksanaan pembukuan satuan pemegang kas agar tidak terjadi kesalahan dalam pelaksanaan anggaran di lingkungan Badan; </w:t>
      </w:r>
    </w:p>
    <w:p w14:paraId="3E892E38"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q. </w:t>
      </w:r>
      <w:r>
        <w:rPr>
          <w:rFonts w:ascii="Cambria" w:hAnsi="Cambria"/>
          <w:sz w:val="24"/>
          <w:szCs w:val="24"/>
        </w:rPr>
        <w:tab/>
      </w:r>
      <w:r w:rsidRPr="00D73216">
        <w:rPr>
          <w:rFonts w:ascii="Cambria" w:hAnsi="Cambria"/>
          <w:sz w:val="24"/>
          <w:szCs w:val="24"/>
        </w:rPr>
        <w:t xml:space="preserve">menyusun instrumen pengawasan dan pengendalian pelaksanaan program, kegiatan dan anggaran sesuai dengan ketentuan yang berlaku; </w:t>
      </w:r>
    </w:p>
    <w:p w14:paraId="2FBEE3ED"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r. </w:t>
      </w:r>
      <w:r>
        <w:rPr>
          <w:rFonts w:ascii="Cambria" w:hAnsi="Cambria"/>
          <w:sz w:val="24"/>
          <w:szCs w:val="24"/>
        </w:rPr>
        <w:tab/>
      </w:r>
      <w:r w:rsidRPr="00D73216">
        <w:rPr>
          <w:rFonts w:ascii="Cambria" w:hAnsi="Cambria"/>
          <w:sz w:val="24"/>
          <w:szCs w:val="24"/>
        </w:rPr>
        <w:t xml:space="preserve">membina dan mengawasi pelaksanaan pembukuan dan administrasi barang sesuai dengan ketentuan yang berlaku; </w:t>
      </w:r>
    </w:p>
    <w:p w14:paraId="493ABCCF"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s. </w:t>
      </w:r>
      <w:r>
        <w:rPr>
          <w:rFonts w:ascii="Cambria" w:hAnsi="Cambria"/>
          <w:sz w:val="24"/>
          <w:szCs w:val="24"/>
        </w:rPr>
        <w:tab/>
      </w:r>
      <w:r w:rsidRPr="00D73216">
        <w:rPr>
          <w:rFonts w:ascii="Cambria" w:hAnsi="Cambria"/>
          <w:sz w:val="24"/>
          <w:szCs w:val="24"/>
        </w:rPr>
        <w:t xml:space="preserve">menyusun dan mempersiapkan rencana kebutuhan barang dan perlengkapan lainnya berdasarkan masukan dari satuan organisasi di lingkungan Badan untuk kelancaran pelaksanaan tugas; </w:t>
      </w:r>
    </w:p>
    <w:p w14:paraId="6D6A3680"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t. </w:t>
      </w:r>
      <w:r>
        <w:rPr>
          <w:rFonts w:ascii="Cambria" w:hAnsi="Cambria"/>
          <w:sz w:val="24"/>
          <w:szCs w:val="24"/>
        </w:rPr>
        <w:tab/>
      </w:r>
      <w:r w:rsidRPr="00D73216">
        <w:rPr>
          <w:rFonts w:ascii="Cambria" w:hAnsi="Cambria"/>
          <w:sz w:val="24"/>
          <w:szCs w:val="24"/>
        </w:rPr>
        <w:t xml:space="preserve">mengatur pengelolaan ATK dan perlengkapan lainnya terhadap satuan organisasi di lingkungan Badan agar penggunaannya efektif dan efisien; </w:t>
      </w:r>
    </w:p>
    <w:p w14:paraId="1EB9BC85"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u.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w:t>
      </w:r>
      <w:r w:rsidRPr="00D73216">
        <w:rPr>
          <w:rFonts w:ascii="Cambria" w:hAnsi="Cambria"/>
          <w:sz w:val="24"/>
          <w:szCs w:val="24"/>
        </w:rPr>
        <w:lastRenderedPageBreak/>
        <w:t xml:space="preserve">peningkatan kinerja dan sebagai bahan pembinaan kepegawaian; </w:t>
      </w:r>
    </w:p>
    <w:p w14:paraId="56820312" w14:textId="77777777" w:rsidR="00A325A7"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v. </w:t>
      </w:r>
      <w:r>
        <w:rPr>
          <w:rFonts w:ascii="Cambria" w:hAnsi="Cambria"/>
          <w:sz w:val="24"/>
          <w:szCs w:val="24"/>
        </w:rPr>
        <w:tab/>
      </w:r>
      <w:r w:rsidRPr="00D73216">
        <w:rPr>
          <w:rFonts w:ascii="Cambria" w:hAnsi="Cambria"/>
          <w:sz w:val="24"/>
          <w:szCs w:val="24"/>
        </w:rPr>
        <w:t xml:space="preserve">mengevaluasi hasil pelaksanaan kegiatan Sub Bagian Penyusunan Program, Keuangan dan Aset berdasarkan rencana dan realisasinya untuk mengetahui tingkat pencapaian program dan permasalahan yang dihadapi, serta pemecahan masalah; w. melaporkan kegiatan Sub Bagian Penyusunan Program, Keuangan dan Aset berdasarkan hasil pelaksanaan tugas sebagai bahan informasi dan pertanggungjawaban pelaksanaan tugas; x. memberi saran dan pertimbangan kepada atasan tentang langkah-langkah / tindakan yang perlu diambil sesuai dengan bidang tugasnya baik secara lisan maupun tertulis sebagai bahan pertimbangan atasan dalam mengambil kebijakan lebih lanjut; </w:t>
      </w:r>
    </w:p>
    <w:p w14:paraId="54BCB1B0" w14:textId="77777777" w:rsidR="00A325A7" w:rsidRPr="00D73216" w:rsidRDefault="00A325A7" w:rsidP="00826864">
      <w:pPr>
        <w:spacing w:line="360" w:lineRule="auto"/>
        <w:ind w:left="1701" w:hanging="425"/>
        <w:jc w:val="both"/>
        <w:rPr>
          <w:rFonts w:ascii="Cambria" w:hAnsi="Cambria"/>
          <w:sz w:val="24"/>
          <w:szCs w:val="24"/>
        </w:rPr>
      </w:pPr>
      <w:r w:rsidRPr="00D73216">
        <w:rPr>
          <w:rFonts w:ascii="Cambria" w:hAnsi="Cambria"/>
          <w:sz w:val="24"/>
          <w:szCs w:val="24"/>
        </w:rPr>
        <w:t xml:space="preserve">y. </w:t>
      </w:r>
      <w:r>
        <w:rPr>
          <w:rFonts w:ascii="Cambria" w:hAnsi="Cambria"/>
          <w:sz w:val="24"/>
          <w:szCs w:val="24"/>
        </w:rPr>
        <w:tab/>
      </w:r>
      <w:r w:rsidRPr="00D73216">
        <w:rPr>
          <w:rFonts w:ascii="Cambria" w:hAnsi="Cambria"/>
          <w:sz w:val="24"/>
          <w:szCs w:val="24"/>
        </w:rPr>
        <w:t xml:space="preserve">melaksanakan tugas kedinasan lain sesuai dengan perintah dan petunjuk atasan. </w:t>
      </w:r>
    </w:p>
    <w:p w14:paraId="33777227" w14:textId="68CE3353" w:rsidR="00A325A7" w:rsidRPr="00D73216" w:rsidRDefault="00556B7E" w:rsidP="002C73A7">
      <w:pPr>
        <w:spacing w:line="360" w:lineRule="auto"/>
        <w:ind w:left="1276" w:hanging="426"/>
        <w:jc w:val="both"/>
        <w:rPr>
          <w:rFonts w:ascii="Cambria" w:hAnsi="Cambria"/>
          <w:sz w:val="24"/>
          <w:szCs w:val="24"/>
        </w:rPr>
      </w:pPr>
      <w:r w:rsidRPr="003925AE">
        <w:rPr>
          <w:rFonts w:ascii="Cambria" w:hAnsi="Cambria"/>
          <w:b/>
          <w:bCs/>
          <w:sz w:val="24"/>
          <w:szCs w:val="24"/>
        </w:rPr>
        <w:t xml:space="preserve">b) </w:t>
      </w:r>
      <w:r w:rsidR="002C73A7" w:rsidRPr="003925AE">
        <w:rPr>
          <w:rFonts w:ascii="Cambria" w:hAnsi="Cambria"/>
          <w:b/>
          <w:bCs/>
          <w:sz w:val="24"/>
          <w:szCs w:val="24"/>
        </w:rPr>
        <w:tab/>
      </w:r>
      <w:r w:rsidR="00A325A7" w:rsidRPr="003925AE">
        <w:rPr>
          <w:rFonts w:ascii="Cambria" w:hAnsi="Cambria"/>
          <w:b/>
          <w:bCs/>
          <w:sz w:val="24"/>
          <w:szCs w:val="24"/>
        </w:rPr>
        <w:t>Sub Bagian</w:t>
      </w:r>
      <w:r w:rsidR="00A325A7" w:rsidRPr="00556B7E">
        <w:rPr>
          <w:rFonts w:ascii="Cambria" w:hAnsi="Cambria"/>
          <w:b/>
          <w:bCs/>
          <w:sz w:val="24"/>
          <w:szCs w:val="24"/>
        </w:rPr>
        <w:t xml:space="preserve"> Umum dan Kepegawaian</w:t>
      </w:r>
      <w:r w:rsidR="00A325A7" w:rsidRPr="00D73216">
        <w:rPr>
          <w:rFonts w:ascii="Cambria" w:hAnsi="Cambria"/>
          <w:sz w:val="24"/>
          <w:szCs w:val="24"/>
        </w:rPr>
        <w:t xml:space="preserve"> mempunyai tugas pokok melaksanakan sebagian tugas pokok dan fungsi Sekretariat yang meliputi pengelolaan administrasi umum, perlengkapan, kepegawaian, rumah tangga dan ketatausahaan Badan. </w:t>
      </w:r>
    </w:p>
    <w:p w14:paraId="5AB2675E" w14:textId="072023BB" w:rsidR="00A325A7" w:rsidRDefault="00A325A7" w:rsidP="002C73A7">
      <w:pPr>
        <w:spacing w:line="360" w:lineRule="auto"/>
        <w:ind w:left="1276"/>
        <w:jc w:val="both"/>
        <w:rPr>
          <w:rFonts w:ascii="Cambria" w:hAnsi="Cambria"/>
          <w:sz w:val="24"/>
          <w:szCs w:val="24"/>
        </w:rPr>
      </w:pPr>
      <w:r w:rsidRPr="003925AE">
        <w:rPr>
          <w:rFonts w:ascii="Cambria" w:hAnsi="Cambria"/>
          <w:sz w:val="24"/>
          <w:szCs w:val="24"/>
        </w:rPr>
        <w:t>Kepala Sub Bagian Umum dan Kepegawaian mempunyai</w:t>
      </w:r>
      <w:r w:rsidRPr="00D73216">
        <w:rPr>
          <w:rFonts w:ascii="Cambria" w:hAnsi="Cambria"/>
          <w:sz w:val="24"/>
          <w:szCs w:val="24"/>
        </w:rPr>
        <w:t xml:space="preserve"> rincian tugas: </w:t>
      </w:r>
    </w:p>
    <w:p w14:paraId="09345CF0"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 xml:space="preserve">menyusun rencana kerja Sub Bagian Umum dan Kepegawaian berdasarkan Renstra, data dan informasi yang ada serta peraturan yang berlaku sebagai pedoman dalam melaksanakan tugas; </w:t>
      </w:r>
    </w:p>
    <w:p w14:paraId="38DE2A38"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bawahan dan tugas Sub Bagian Umum dan Kepegawaian dapat selesai dengan baik dan tepat waktu; </w:t>
      </w:r>
    </w:p>
    <w:p w14:paraId="3E0687AD"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lastRenderedPageBreak/>
        <w:t xml:space="preserve">c. </w:t>
      </w:r>
      <w:r>
        <w:rPr>
          <w:rFonts w:ascii="Cambria" w:hAnsi="Cambria"/>
          <w:sz w:val="24"/>
          <w:szCs w:val="24"/>
        </w:rPr>
        <w:tab/>
      </w:r>
      <w:r w:rsidRPr="00D73216">
        <w:rPr>
          <w:rFonts w:ascii="Cambria" w:hAnsi="Cambria"/>
          <w:sz w:val="24"/>
          <w:szCs w:val="24"/>
        </w:rPr>
        <w:t xml:space="preserve">memberikan petunjuk dan bimbingan kepada bawahan agar pekerjaan Sub Bagian Umum dan Kepegawaian dapat dilaksanakan dengan baik dan benar sesuai peraturan yang berlaku; </w:t>
      </w:r>
    </w:p>
    <w:p w14:paraId="1B8FCFD1" w14:textId="77777777" w:rsidR="00A325A7" w:rsidRPr="00D73216"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d. </w:t>
      </w:r>
      <w:r>
        <w:rPr>
          <w:rFonts w:ascii="Cambria" w:hAnsi="Cambria"/>
          <w:sz w:val="24"/>
          <w:szCs w:val="24"/>
        </w:rPr>
        <w:tab/>
      </w:r>
      <w:r w:rsidRPr="00D73216">
        <w:rPr>
          <w:rFonts w:ascii="Cambria" w:hAnsi="Cambria"/>
          <w:sz w:val="24"/>
          <w:szCs w:val="24"/>
        </w:rPr>
        <w:t>mempelajari peraturan perundang-undangan, kebijakan teknis, pedoman dan petunjuk serta bahan-bahan lainnya yang berhubungan dengan tugas Sub Bagian Umum dan Kepegawaian melalui informasi dan sumber data yang ada untuk meningkatkan pengetahuan dan keterampilan kerja;</w:t>
      </w:r>
    </w:p>
    <w:p w14:paraId="772441D7"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e. </w:t>
      </w:r>
      <w:r>
        <w:rPr>
          <w:rFonts w:ascii="Cambria" w:hAnsi="Cambria"/>
          <w:sz w:val="24"/>
          <w:szCs w:val="24"/>
        </w:rPr>
        <w:tab/>
      </w:r>
      <w:r w:rsidRPr="00D73216">
        <w:rPr>
          <w:rFonts w:ascii="Cambria" w:hAnsi="Cambria"/>
          <w:sz w:val="24"/>
          <w:szCs w:val="24"/>
        </w:rPr>
        <w:t xml:space="preserve">merumuskan kebijakan teknis pelaksanaan pekerjaan Sub Bagian Umum dan Kepegawaian dengan berpedoman pada peraturan perundang-undangan yang berlaku agar dapat digunakan sebagai dasar dalam melaksanakan pekerjaan; </w:t>
      </w:r>
    </w:p>
    <w:p w14:paraId="44FEC8CB"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mengatur dan mengawasi petugas kebersihan dan keamanan agar selalu tercipta suasana aman, bersih dan tertib; </w:t>
      </w:r>
    </w:p>
    <w:p w14:paraId="7D69FEF7"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g. </w:t>
      </w:r>
      <w:r>
        <w:rPr>
          <w:rFonts w:ascii="Cambria" w:hAnsi="Cambria"/>
          <w:sz w:val="24"/>
          <w:szCs w:val="24"/>
        </w:rPr>
        <w:tab/>
      </w:r>
      <w:r w:rsidRPr="00D73216">
        <w:rPr>
          <w:rFonts w:ascii="Cambria" w:hAnsi="Cambria"/>
          <w:sz w:val="24"/>
          <w:szCs w:val="24"/>
        </w:rPr>
        <w:t xml:space="preserve">mengatur kegiatan ketatalaksanaan yang meliputi suratmenyurat, penggandaan dan pengelolaan kearsipan sesuai dengan petunjuk teknis administrasi perkantoran; </w:t>
      </w:r>
    </w:p>
    <w:p w14:paraId="66674729"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mengontrol proses administrasi perjalan dinas pegawai di lingkungan Badan guna menunjang kelancaran pelaksanaan tugas; </w:t>
      </w:r>
    </w:p>
    <w:p w14:paraId="2321CC6F"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i. </w:t>
      </w:r>
      <w:r>
        <w:rPr>
          <w:rFonts w:ascii="Cambria" w:hAnsi="Cambria"/>
          <w:sz w:val="24"/>
          <w:szCs w:val="24"/>
        </w:rPr>
        <w:tab/>
      </w:r>
      <w:r w:rsidRPr="00D73216">
        <w:rPr>
          <w:rFonts w:ascii="Cambria" w:hAnsi="Cambria"/>
          <w:sz w:val="24"/>
          <w:szCs w:val="24"/>
        </w:rPr>
        <w:t xml:space="preserve">mengoordinasikan persiapan pelaksanaan kegiatan rapat/pertemuan-pertemuan yang meliputi administrasi rapat, konsumsi, ruang rapat, bahan-bahan/materi rapat sehingga kegiatan bejalan sesuai dengan yang diharapkan; </w:t>
      </w:r>
    </w:p>
    <w:p w14:paraId="62AC7E50"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mengatur pengelolaan adminstrasi kepegawaian yang meliputi penyusunan DUK, kenaikan pangkat, gaji berkala, penjenjangan/diklat, karpeg, taspen, karis/karsu, cuti dan lain sebagainya yang berhubungan dengan kepegawaian; </w:t>
      </w:r>
    </w:p>
    <w:p w14:paraId="0E76A18D"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lastRenderedPageBreak/>
        <w:t xml:space="preserve">k. </w:t>
      </w:r>
      <w:r>
        <w:rPr>
          <w:rFonts w:ascii="Cambria" w:hAnsi="Cambria"/>
          <w:sz w:val="24"/>
          <w:szCs w:val="24"/>
        </w:rPr>
        <w:tab/>
      </w:r>
      <w:r w:rsidRPr="00D73216">
        <w:rPr>
          <w:rFonts w:ascii="Cambria" w:hAnsi="Cambria"/>
          <w:sz w:val="24"/>
          <w:szCs w:val="24"/>
        </w:rPr>
        <w:t xml:space="preserve">memproses administrasi urusan kesejahteraan dan kesehatan pegawai menurut ketentuan yang berlaku; </w:t>
      </w:r>
    </w:p>
    <w:p w14:paraId="78205392" w14:textId="77777777" w:rsidR="00A325A7" w:rsidRDefault="00A325A7" w:rsidP="002C73A7">
      <w:pPr>
        <w:spacing w:line="360" w:lineRule="auto"/>
        <w:ind w:left="1701" w:hanging="425"/>
        <w:jc w:val="both"/>
        <w:rPr>
          <w:rFonts w:ascii="Cambria" w:hAnsi="Cambria"/>
          <w:sz w:val="24"/>
          <w:szCs w:val="24"/>
        </w:rPr>
      </w:pPr>
      <w:r>
        <w:rPr>
          <w:rFonts w:ascii="Cambria" w:hAnsi="Cambria"/>
          <w:sz w:val="24"/>
          <w:szCs w:val="24"/>
        </w:rPr>
        <w:t>l</w:t>
      </w:r>
      <w:r w:rsidRPr="00D73216">
        <w:rPr>
          <w:rFonts w:ascii="Cambria" w:hAnsi="Cambria"/>
          <w:sz w:val="24"/>
          <w:szCs w:val="24"/>
        </w:rPr>
        <w:t xml:space="preserve">.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peningkatan kinerja dan sebagai bahan pembinaan kepegawaian; </w:t>
      </w:r>
    </w:p>
    <w:p w14:paraId="0B32EE78"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m. </w:t>
      </w:r>
      <w:r>
        <w:rPr>
          <w:rFonts w:ascii="Cambria" w:hAnsi="Cambria"/>
          <w:sz w:val="24"/>
          <w:szCs w:val="24"/>
        </w:rPr>
        <w:tab/>
      </w:r>
      <w:r w:rsidRPr="00D73216">
        <w:rPr>
          <w:rFonts w:ascii="Cambria" w:hAnsi="Cambria"/>
          <w:sz w:val="24"/>
          <w:szCs w:val="24"/>
        </w:rPr>
        <w:t xml:space="preserve">mengevaluasi hasil pelaksanaan kegiatan Sub Bagian Umum dan Kepegawaian berdasarkan rencana dan realisasinya untuk mengetahui tingkat pencapaian program dan permasalahan yang dihadapi, serta pemecahan masalah; </w:t>
      </w:r>
    </w:p>
    <w:p w14:paraId="3BF330C2"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n. </w:t>
      </w:r>
      <w:r>
        <w:rPr>
          <w:rFonts w:ascii="Cambria" w:hAnsi="Cambria"/>
          <w:sz w:val="24"/>
          <w:szCs w:val="24"/>
        </w:rPr>
        <w:tab/>
      </w:r>
      <w:r w:rsidRPr="00D73216">
        <w:rPr>
          <w:rFonts w:ascii="Cambria" w:hAnsi="Cambria"/>
          <w:sz w:val="24"/>
          <w:szCs w:val="24"/>
        </w:rPr>
        <w:t xml:space="preserve">melaporkan kegiatan Sub Bagian Umum dan Kepegawaian berdasarkan hasil pelaksanaan tugas sebagai bahan informasi dan pertanggungjawaban pelaksanaan tugas; </w:t>
      </w:r>
    </w:p>
    <w:p w14:paraId="7BA26108" w14:textId="77777777" w:rsidR="00A325A7" w:rsidRPr="00D73216"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o. </w:t>
      </w:r>
      <w:r>
        <w:rPr>
          <w:rFonts w:ascii="Cambria" w:hAnsi="Cambria"/>
          <w:sz w:val="24"/>
          <w:szCs w:val="24"/>
        </w:rPr>
        <w:tab/>
      </w:r>
      <w:r w:rsidRPr="00D73216">
        <w:rPr>
          <w:rFonts w:ascii="Cambria" w:hAnsi="Cambria"/>
          <w:sz w:val="24"/>
          <w:szCs w:val="24"/>
        </w:rPr>
        <w:t xml:space="preserve">memberi saran dan pertimbangan kepada atasan tentang langkah-langkah / tindakan yang perlu diambil sesuai dengan bidang tugasnya baik secara lisan maupun tertulis sebagai bahan pertimbangan atasan dalam mengambil kebijakan lebih lanjut; p. melaksanakan tugas kedinasan lain sesuai dengan perintah dan petunjuk atasan. </w:t>
      </w:r>
    </w:p>
    <w:p w14:paraId="24F6B81E" w14:textId="65892F5D" w:rsidR="00A325A7" w:rsidRDefault="000B4685" w:rsidP="000B4685">
      <w:pPr>
        <w:spacing w:line="360" w:lineRule="auto"/>
        <w:ind w:left="426" w:hanging="426"/>
        <w:jc w:val="both"/>
        <w:rPr>
          <w:rFonts w:ascii="Cambria" w:hAnsi="Cambria"/>
          <w:sz w:val="24"/>
          <w:szCs w:val="24"/>
        </w:rPr>
      </w:pPr>
      <w:r w:rsidRPr="003925AE">
        <w:rPr>
          <w:rFonts w:ascii="Cambria" w:hAnsi="Cambria"/>
          <w:b/>
          <w:bCs/>
          <w:sz w:val="24"/>
          <w:szCs w:val="24"/>
        </w:rPr>
        <w:t xml:space="preserve">3. </w:t>
      </w:r>
      <w:r w:rsidRPr="003925AE">
        <w:rPr>
          <w:rFonts w:ascii="Cambria" w:hAnsi="Cambria"/>
          <w:b/>
          <w:bCs/>
          <w:sz w:val="24"/>
          <w:szCs w:val="24"/>
        </w:rPr>
        <w:tab/>
      </w:r>
      <w:r w:rsidR="00A325A7" w:rsidRPr="003925AE">
        <w:rPr>
          <w:rFonts w:ascii="Cambria" w:hAnsi="Cambria"/>
          <w:b/>
          <w:bCs/>
          <w:sz w:val="24"/>
          <w:szCs w:val="24"/>
        </w:rPr>
        <w:t>Bidang</w:t>
      </w:r>
      <w:r w:rsidR="00A325A7" w:rsidRPr="004275E2">
        <w:rPr>
          <w:rFonts w:ascii="Cambria" w:hAnsi="Cambria"/>
          <w:b/>
          <w:bCs/>
          <w:sz w:val="24"/>
          <w:szCs w:val="24"/>
        </w:rPr>
        <w:t xml:space="preserve"> Mutasi Aparatur</w:t>
      </w:r>
      <w:r w:rsidR="004275E2">
        <w:rPr>
          <w:rFonts w:ascii="Cambria" w:hAnsi="Cambria"/>
          <w:b/>
          <w:bCs/>
          <w:sz w:val="24"/>
          <w:szCs w:val="24"/>
        </w:rPr>
        <w:t xml:space="preserve"> </w:t>
      </w:r>
      <w:r w:rsidR="004275E2">
        <w:rPr>
          <w:rFonts w:ascii="Cambria" w:hAnsi="Cambria"/>
          <w:sz w:val="24"/>
          <w:szCs w:val="24"/>
        </w:rPr>
        <w:t>yang dipimpin oleh seorang Kepala Bidang</w:t>
      </w:r>
      <w:r w:rsidR="00A325A7" w:rsidRPr="00355D20">
        <w:rPr>
          <w:rFonts w:ascii="Cambria" w:hAnsi="Cambria"/>
          <w:sz w:val="24"/>
          <w:szCs w:val="24"/>
        </w:rPr>
        <w:t xml:space="preserve"> </w:t>
      </w:r>
      <w:r w:rsidR="00F962EB" w:rsidRPr="00355D20">
        <w:rPr>
          <w:rFonts w:ascii="Cambria" w:hAnsi="Cambria"/>
          <w:sz w:val="24"/>
          <w:szCs w:val="24"/>
        </w:rPr>
        <w:t>mempunyai tugas pokok melaksanakan sebagian tugas pokok dan fungsi Badan di bidang mutasi aparatur yang meliputi pengangkatan dan kepangkatan, pemindahan dan penempatan serta dokumentasi dan pengolahan aparatur</w:t>
      </w:r>
      <w:r w:rsidR="004275E2">
        <w:rPr>
          <w:rFonts w:ascii="Cambria" w:hAnsi="Cambria"/>
          <w:sz w:val="24"/>
          <w:szCs w:val="24"/>
        </w:rPr>
        <w:t>,</w:t>
      </w:r>
      <w:r w:rsidR="00F962EB" w:rsidRPr="00355D20">
        <w:rPr>
          <w:rFonts w:ascii="Cambria" w:hAnsi="Cambria"/>
          <w:sz w:val="24"/>
          <w:szCs w:val="24"/>
        </w:rPr>
        <w:t xml:space="preserve"> </w:t>
      </w:r>
      <w:r w:rsidR="004275E2">
        <w:rPr>
          <w:rFonts w:ascii="Cambria" w:hAnsi="Cambria"/>
          <w:sz w:val="24"/>
          <w:szCs w:val="24"/>
        </w:rPr>
        <w:t xml:space="preserve"> </w:t>
      </w:r>
      <w:r w:rsidR="00A325A7" w:rsidRPr="00355D20">
        <w:rPr>
          <w:rFonts w:ascii="Cambria" w:hAnsi="Cambria"/>
          <w:sz w:val="24"/>
          <w:szCs w:val="24"/>
        </w:rPr>
        <w:t>mempunyai rincian tugas:</w:t>
      </w:r>
      <w:r w:rsidR="00A325A7" w:rsidRPr="00D73216">
        <w:rPr>
          <w:rFonts w:ascii="Cambria" w:hAnsi="Cambria"/>
          <w:sz w:val="24"/>
          <w:szCs w:val="24"/>
        </w:rPr>
        <w:t xml:space="preserve"> </w:t>
      </w:r>
    </w:p>
    <w:p w14:paraId="2802176A" w14:textId="77777777" w:rsidR="00A325A7"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 xml:space="preserve">mengoordinasikan penyusunan rencana kerja Bidang Mutasi Aparatur berdasarkan Renstra, data dan informasi yang ada serta peraturan yang berlaku sebagai pedoman dalam melaksanakan tugas; </w:t>
      </w:r>
    </w:p>
    <w:p w14:paraId="7349000B" w14:textId="77777777" w:rsidR="00A325A7"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w:t>
      </w:r>
      <w:r w:rsidRPr="00D73216">
        <w:rPr>
          <w:rFonts w:ascii="Cambria" w:hAnsi="Cambria"/>
          <w:sz w:val="24"/>
          <w:szCs w:val="24"/>
        </w:rPr>
        <w:lastRenderedPageBreak/>
        <w:t xml:space="preserve">bawahan dan tugas Bidang Mutasi Aparatur dapat selesai dengan baik dan tepat waktu; </w:t>
      </w:r>
    </w:p>
    <w:p w14:paraId="52938B39" w14:textId="77777777" w:rsidR="00A325A7"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c. </w:t>
      </w:r>
      <w:r>
        <w:rPr>
          <w:rFonts w:ascii="Cambria" w:hAnsi="Cambria"/>
          <w:sz w:val="24"/>
          <w:szCs w:val="24"/>
        </w:rPr>
        <w:tab/>
      </w:r>
      <w:r w:rsidRPr="00D73216">
        <w:rPr>
          <w:rFonts w:ascii="Cambria" w:hAnsi="Cambria"/>
          <w:sz w:val="24"/>
          <w:szCs w:val="24"/>
        </w:rPr>
        <w:t xml:space="preserve">memberikan petunjuk dan bimbingan kepada para bawahan agar pekerjaan Bidang Mutasi Aparatur dapat dilaksanakan dengan baik dan benar sesuai peraturan yang berlaku; </w:t>
      </w:r>
    </w:p>
    <w:p w14:paraId="0150F2D6" w14:textId="77777777" w:rsidR="00A325A7"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d. </w:t>
      </w:r>
      <w:r>
        <w:rPr>
          <w:rFonts w:ascii="Cambria" w:hAnsi="Cambria"/>
          <w:sz w:val="24"/>
          <w:szCs w:val="24"/>
        </w:rPr>
        <w:tab/>
      </w:r>
      <w:r w:rsidRPr="00D73216">
        <w:rPr>
          <w:rFonts w:ascii="Cambria" w:hAnsi="Cambria"/>
          <w:sz w:val="24"/>
          <w:szCs w:val="24"/>
        </w:rPr>
        <w:t xml:space="preserve">mempelajari peraturan perundang-undangan, kebijakan teknis, pedoman dan petunjuk serta bahan-bahan lainnya yang berhubungan dengan tugas Bidang Mutasi Aparatur melalui informasi dan sumber data yang ada untuk meningkatkan pengetahuan dan keterampilan kerja; </w:t>
      </w:r>
    </w:p>
    <w:p w14:paraId="1980A927" w14:textId="77777777" w:rsidR="00A325A7"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e. </w:t>
      </w:r>
      <w:r>
        <w:rPr>
          <w:rFonts w:ascii="Cambria" w:hAnsi="Cambria"/>
          <w:sz w:val="24"/>
          <w:szCs w:val="24"/>
        </w:rPr>
        <w:tab/>
      </w:r>
      <w:r w:rsidRPr="00D73216">
        <w:rPr>
          <w:rFonts w:ascii="Cambria" w:hAnsi="Cambria"/>
          <w:sz w:val="24"/>
          <w:szCs w:val="24"/>
        </w:rPr>
        <w:t xml:space="preserve">mengoordinasikan pelaksanaan tugas Bidang Mutasi yang meliputi pengangkatan dan kepangkatan, mutasi jabatan struktural dan fungsional, serta dokumentasi pengolahan data aparatur; </w:t>
      </w:r>
    </w:p>
    <w:p w14:paraId="77E5F37D" w14:textId="77777777" w:rsidR="00A325A7"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menyusun rencana Pengangkatan/pengadaan Calon Pegawai Negeri Sipil Daerah; </w:t>
      </w:r>
    </w:p>
    <w:p w14:paraId="4BBB0233" w14:textId="77777777" w:rsidR="00A325A7"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g. </w:t>
      </w:r>
      <w:r>
        <w:rPr>
          <w:rFonts w:ascii="Cambria" w:hAnsi="Cambria"/>
          <w:sz w:val="24"/>
          <w:szCs w:val="24"/>
        </w:rPr>
        <w:tab/>
      </w:r>
      <w:r w:rsidRPr="00D73216">
        <w:rPr>
          <w:rFonts w:ascii="Cambria" w:hAnsi="Cambria"/>
          <w:sz w:val="24"/>
          <w:szCs w:val="24"/>
        </w:rPr>
        <w:t xml:space="preserve">mengendalikan pelaksanaan Pengangkatan Calon Pegawai Negeri Sipil menjadi Pegawai Negeri Sipil Daerah; </w:t>
      </w:r>
    </w:p>
    <w:p w14:paraId="60504374" w14:textId="77777777" w:rsidR="00A325A7"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mengoordinasikan penyiapan bahan nota usul pengajuan kenaikan pangkat bagi Pegawai Negeri Sipil Daerah Golongan IV/a keatas;</w:t>
      </w:r>
    </w:p>
    <w:p w14:paraId="0238ACAF" w14:textId="77777777" w:rsidR="00A325A7"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 i. </w:t>
      </w:r>
      <w:r>
        <w:rPr>
          <w:rFonts w:ascii="Cambria" w:hAnsi="Cambria"/>
          <w:sz w:val="24"/>
          <w:szCs w:val="24"/>
        </w:rPr>
        <w:tab/>
      </w:r>
      <w:r w:rsidRPr="00D73216">
        <w:rPr>
          <w:rFonts w:ascii="Cambria" w:hAnsi="Cambria"/>
          <w:sz w:val="24"/>
          <w:szCs w:val="24"/>
        </w:rPr>
        <w:t xml:space="preserve">mengoordinasikan penyiapan bahan nota usul pengajuan kenaikan pangkat bagi Pegwai Negeri Sipil Daerah Golongan UI/d kebawah; </w:t>
      </w:r>
    </w:p>
    <w:p w14:paraId="53456C7F" w14:textId="77777777" w:rsidR="00A325A7"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mengoordinasikan pelaksanaan seleksi Jabatan Tinggi Pratama (JPT) sesuai dengan ketentuan yang berlaku; </w:t>
      </w:r>
    </w:p>
    <w:p w14:paraId="3D3733B1" w14:textId="77777777" w:rsidR="00702086"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k. </w:t>
      </w:r>
      <w:r>
        <w:rPr>
          <w:rFonts w:ascii="Cambria" w:hAnsi="Cambria"/>
          <w:sz w:val="24"/>
          <w:szCs w:val="24"/>
        </w:rPr>
        <w:tab/>
      </w:r>
      <w:r w:rsidRPr="00D73216">
        <w:rPr>
          <w:rFonts w:ascii="Cambria" w:hAnsi="Cambria"/>
          <w:sz w:val="24"/>
          <w:szCs w:val="24"/>
        </w:rPr>
        <w:t xml:space="preserve">mengendalikan pelaksanaan tugas mutasi pegawai sesuai dengan ketentuan; </w:t>
      </w:r>
    </w:p>
    <w:p w14:paraId="29602373" w14:textId="17221651" w:rsidR="00A325A7" w:rsidRDefault="00702086" w:rsidP="00702086">
      <w:pPr>
        <w:spacing w:line="360" w:lineRule="auto"/>
        <w:ind w:left="851" w:hanging="425"/>
        <w:jc w:val="both"/>
        <w:rPr>
          <w:rFonts w:ascii="Cambria" w:hAnsi="Cambria"/>
          <w:sz w:val="24"/>
          <w:szCs w:val="24"/>
        </w:rPr>
      </w:pPr>
      <w:r>
        <w:rPr>
          <w:rFonts w:ascii="Cambria" w:hAnsi="Cambria"/>
          <w:sz w:val="24"/>
          <w:szCs w:val="24"/>
        </w:rPr>
        <w:t>l</w:t>
      </w:r>
      <w:r w:rsidR="00A325A7" w:rsidRPr="00D73216">
        <w:rPr>
          <w:rFonts w:ascii="Cambria" w:hAnsi="Cambria"/>
          <w:sz w:val="24"/>
          <w:szCs w:val="24"/>
        </w:rPr>
        <w:t xml:space="preserve">. </w:t>
      </w:r>
      <w:r>
        <w:rPr>
          <w:rFonts w:ascii="Cambria" w:hAnsi="Cambria"/>
          <w:sz w:val="24"/>
          <w:szCs w:val="24"/>
        </w:rPr>
        <w:tab/>
      </w:r>
      <w:r w:rsidR="00A325A7" w:rsidRPr="00D73216">
        <w:rPr>
          <w:rFonts w:ascii="Cambria" w:hAnsi="Cambria"/>
          <w:sz w:val="24"/>
          <w:szCs w:val="24"/>
        </w:rPr>
        <w:t xml:space="preserve">mengoordinasikan pelaksanaan administrasi perpindahan Pegawai Negeri Sipil antar instansi dalam dan luar daerah; </w:t>
      </w:r>
    </w:p>
    <w:p w14:paraId="683CBF0D" w14:textId="77777777" w:rsidR="00A325A7" w:rsidRPr="00D73216"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m.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peningkatan kinerja dan sebagai bahan pembinaan kepegawaian; n. mengevaluasi hasil pelaksanaan kegiatan Bidang Mutasi Aparatur berdasarkan rencana </w:t>
      </w:r>
      <w:r w:rsidRPr="00D73216">
        <w:rPr>
          <w:rFonts w:ascii="Cambria" w:hAnsi="Cambria"/>
          <w:sz w:val="24"/>
          <w:szCs w:val="24"/>
        </w:rPr>
        <w:lastRenderedPageBreak/>
        <w:t xml:space="preserve">dan realisasinya untuk mengetahui tingkat pencapaian program dan permasalahan yang dihadapi, serta pemecahan masalah; </w:t>
      </w:r>
    </w:p>
    <w:p w14:paraId="7D7A527A" w14:textId="77777777" w:rsidR="00A325A7"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o. </w:t>
      </w:r>
      <w:r>
        <w:rPr>
          <w:rFonts w:ascii="Cambria" w:hAnsi="Cambria"/>
          <w:sz w:val="24"/>
          <w:szCs w:val="24"/>
        </w:rPr>
        <w:tab/>
      </w:r>
      <w:r w:rsidRPr="00D73216">
        <w:rPr>
          <w:rFonts w:ascii="Cambria" w:hAnsi="Cambria"/>
          <w:sz w:val="24"/>
          <w:szCs w:val="24"/>
        </w:rPr>
        <w:t xml:space="preserve">melaporkan kegiatan Bidang Mutasi Aparatur kepada Kepala Badan berdasarkan hasil pelaksanaan tugas sebagai bahan informasi dan pertanggungjawaban pelaksanaan tugas; </w:t>
      </w:r>
    </w:p>
    <w:p w14:paraId="58BAFCB8" w14:textId="77777777" w:rsidR="00A325A7"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p. </w:t>
      </w:r>
      <w:r>
        <w:rPr>
          <w:rFonts w:ascii="Cambria" w:hAnsi="Cambria"/>
          <w:sz w:val="24"/>
          <w:szCs w:val="24"/>
        </w:rPr>
        <w:tab/>
      </w:r>
      <w:r w:rsidRPr="00D73216">
        <w:rPr>
          <w:rFonts w:ascii="Cambria" w:hAnsi="Cambria"/>
          <w:sz w:val="24"/>
          <w:szCs w:val="24"/>
        </w:rPr>
        <w:t xml:space="preserve">memberi saran dan pertimbangan kepada atasan tentang langkah-langkah / tindakan yang perlu diambil sesuai dengan bidang tugasnya baik secara lisan maupun tertulis sebagai bahan pertimbangan atasan dalam mengambil kebijakan lebih lanjut; </w:t>
      </w:r>
    </w:p>
    <w:p w14:paraId="187DF5FD" w14:textId="77777777" w:rsidR="00A325A7" w:rsidRPr="00D73216" w:rsidRDefault="00A325A7" w:rsidP="00702086">
      <w:pPr>
        <w:spacing w:line="360" w:lineRule="auto"/>
        <w:ind w:left="851" w:hanging="425"/>
        <w:jc w:val="both"/>
        <w:rPr>
          <w:rFonts w:ascii="Cambria" w:hAnsi="Cambria"/>
          <w:sz w:val="24"/>
          <w:szCs w:val="24"/>
        </w:rPr>
      </w:pPr>
      <w:r w:rsidRPr="00D73216">
        <w:rPr>
          <w:rFonts w:ascii="Cambria" w:hAnsi="Cambria"/>
          <w:sz w:val="24"/>
          <w:szCs w:val="24"/>
        </w:rPr>
        <w:t xml:space="preserve">q. </w:t>
      </w:r>
      <w:r>
        <w:rPr>
          <w:rFonts w:ascii="Cambria" w:hAnsi="Cambria"/>
          <w:sz w:val="24"/>
          <w:szCs w:val="24"/>
        </w:rPr>
        <w:tab/>
      </w:r>
      <w:r w:rsidRPr="00D73216">
        <w:rPr>
          <w:rFonts w:ascii="Cambria" w:hAnsi="Cambria"/>
          <w:sz w:val="24"/>
          <w:szCs w:val="24"/>
        </w:rPr>
        <w:t xml:space="preserve">melaksanakan tugas kedinasan lain sesuai dengan perintah dan petunjuk atasan. </w:t>
      </w:r>
    </w:p>
    <w:p w14:paraId="42EE0CF5" w14:textId="2B21DAAF" w:rsidR="00150443" w:rsidRDefault="00150443" w:rsidP="002C73A7">
      <w:pPr>
        <w:spacing w:line="360" w:lineRule="auto"/>
        <w:ind w:left="1276" w:hanging="425"/>
        <w:jc w:val="both"/>
        <w:rPr>
          <w:rFonts w:ascii="Cambria" w:hAnsi="Cambria"/>
          <w:sz w:val="24"/>
          <w:szCs w:val="24"/>
        </w:rPr>
      </w:pPr>
      <w:r w:rsidRPr="003925AE">
        <w:rPr>
          <w:rFonts w:ascii="Cambria" w:hAnsi="Cambria"/>
          <w:b/>
          <w:bCs/>
          <w:sz w:val="24"/>
          <w:szCs w:val="24"/>
        </w:rPr>
        <w:t xml:space="preserve">a) </w:t>
      </w:r>
      <w:r w:rsidRPr="003925AE">
        <w:rPr>
          <w:rFonts w:ascii="Cambria" w:hAnsi="Cambria"/>
          <w:b/>
          <w:bCs/>
          <w:sz w:val="24"/>
          <w:szCs w:val="24"/>
        </w:rPr>
        <w:tab/>
      </w:r>
      <w:r w:rsidR="00A325A7" w:rsidRPr="003925AE">
        <w:rPr>
          <w:rFonts w:ascii="Cambria" w:hAnsi="Cambria"/>
          <w:b/>
          <w:bCs/>
          <w:sz w:val="24"/>
          <w:szCs w:val="24"/>
        </w:rPr>
        <w:t>Sub Bidang</w:t>
      </w:r>
      <w:r w:rsidR="00A325A7" w:rsidRPr="00150443">
        <w:rPr>
          <w:rFonts w:ascii="Cambria" w:hAnsi="Cambria"/>
          <w:b/>
          <w:bCs/>
          <w:sz w:val="24"/>
          <w:szCs w:val="24"/>
        </w:rPr>
        <w:t xml:space="preserve"> Pengangkatan dan Kepangkatan Aparatur</w:t>
      </w:r>
      <w:r w:rsidR="00A325A7" w:rsidRPr="00D73216">
        <w:rPr>
          <w:rFonts w:ascii="Cambria" w:hAnsi="Cambria"/>
          <w:sz w:val="24"/>
          <w:szCs w:val="24"/>
        </w:rPr>
        <w:t xml:space="preserve"> mempunyai tugas pokok melaksanakan sebagian tugas pokok dan fungsi Bidang Mutasi Aparatur di bidang pengangkatan dan kepangkatan aparatur.</w:t>
      </w:r>
    </w:p>
    <w:p w14:paraId="34FC7549" w14:textId="1EFF5D56" w:rsidR="00A325A7" w:rsidRDefault="00150443" w:rsidP="002C73A7">
      <w:pPr>
        <w:spacing w:line="360" w:lineRule="auto"/>
        <w:ind w:left="1276"/>
        <w:jc w:val="both"/>
        <w:rPr>
          <w:rFonts w:ascii="Cambria" w:hAnsi="Cambria"/>
          <w:sz w:val="24"/>
          <w:szCs w:val="24"/>
        </w:rPr>
      </w:pPr>
      <w:r>
        <w:rPr>
          <w:rFonts w:ascii="Cambria" w:hAnsi="Cambria"/>
          <w:sz w:val="24"/>
          <w:szCs w:val="24"/>
        </w:rPr>
        <w:t>K</w:t>
      </w:r>
      <w:r w:rsidR="00A325A7" w:rsidRPr="00D73216">
        <w:rPr>
          <w:rFonts w:ascii="Cambria" w:hAnsi="Cambria"/>
          <w:sz w:val="24"/>
          <w:szCs w:val="24"/>
        </w:rPr>
        <w:t xml:space="preserve">epala Sub Bidang Pengangkatan dan Kepangkatan Aparatur mempunyai rincian tugas: </w:t>
      </w:r>
    </w:p>
    <w:p w14:paraId="542C4A75"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 xml:space="preserve">menyusun rencana kerja Sub Bidang Pengangkatan dan Kepangkatan Aparatur berdasarkan Renstra, data dan informasi yang ada serta peraturan yang berlaku sebagai pedoman dalam melaksanakan tugas; </w:t>
      </w:r>
    </w:p>
    <w:p w14:paraId="42315BA5"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bawahan dan tugas Sub Bidang Pengangkatan dan Kepangkatan Aparatur dapat selesai dengan baik dan tepat waktu; </w:t>
      </w:r>
    </w:p>
    <w:p w14:paraId="7A95AD6B"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c. </w:t>
      </w:r>
      <w:r>
        <w:rPr>
          <w:rFonts w:ascii="Cambria" w:hAnsi="Cambria"/>
          <w:sz w:val="24"/>
          <w:szCs w:val="24"/>
        </w:rPr>
        <w:tab/>
      </w:r>
      <w:r w:rsidRPr="00D73216">
        <w:rPr>
          <w:rFonts w:ascii="Cambria" w:hAnsi="Cambria"/>
          <w:sz w:val="24"/>
          <w:szCs w:val="24"/>
        </w:rPr>
        <w:t xml:space="preserve">memberikan petunjuk dan bimbingan kepada bawahan agar pekerjaan Sub Bidang Pengangkatan dan Kepangkatan Aparatur dapat dilaksanakan dengan baik dan benar sesuai peraturan yang berlaku; </w:t>
      </w:r>
    </w:p>
    <w:p w14:paraId="5B2AD1F6"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lastRenderedPageBreak/>
        <w:t xml:space="preserve">d. </w:t>
      </w:r>
      <w:r>
        <w:rPr>
          <w:rFonts w:ascii="Cambria" w:hAnsi="Cambria"/>
          <w:sz w:val="24"/>
          <w:szCs w:val="24"/>
        </w:rPr>
        <w:tab/>
      </w:r>
      <w:r w:rsidRPr="00D73216">
        <w:rPr>
          <w:rFonts w:ascii="Cambria" w:hAnsi="Cambria"/>
          <w:sz w:val="24"/>
          <w:szCs w:val="24"/>
        </w:rPr>
        <w:t xml:space="preserve">mempelajari peraturan perundang-undangan, kebijakan teknis, pedoman dan petunjuk serta bahan-bahan lainnya yang berhubungan dengan tugas Sub Bidang Pengangkatan dan Kepangkatan Aparatur melalui informasi dan sumber data yang ada untuk meningkatkan pengetahuan dan keterampilan kerja; </w:t>
      </w:r>
    </w:p>
    <w:p w14:paraId="14C5C062"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e. </w:t>
      </w:r>
      <w:r>
        <w:rPr>
          <w:rFonts w:ascii="Cambria" w:hAnsi="Cambria"/>
          <w:sz w:val="24"/>
          <w:szCs w:val="24"/>
        </w:rPr>
        <w:tab/>
      </w:r>
      <w:r w:rsidRPr="00D73216">
        <w:rPr>
          <w:rFonts w:ascii="Cambria" w:hAnsi="Cambria"/>
          <w:sz w:val="24"/>
          <w:szCs w:val="24"/>
        </w:rPr>
        <w:t xml:space="preserve">merumuskan kebijakan teknis pelaksanaan pekerjaan Sub Bidang Pengangkatan dan Kepangkatan Aparatur dengan berpedoman pada peraturan perundang-undangan yang berlaku agar dapat digunakan sebagai dasar dalam melaksanakan pekerjaan; </w:t>
      </w:r>
    </w:p>
    <w:p w14:paraId="0172264E"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membimbing pemrosesan administrasi kenaikan pangkat Pegawai Negeri Sipil dengan mengecek penjagaan kenaikan pangkat setiap SKPD (Satuan Kerja Perangkat Daerah), memeriksa berkas usulan, mengawasi penyampaian surat keputusan dan pengarsipannya; </w:t>
      </w:r>
    </w:p>
    <w:p w14:paraId="13342261" w14:textId="77777777" w:rsidR="00A325A7" w:rsidRPr="00D73216"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g. </w:t>
      </w:r>
      <w:r>
        <w:rPr>
          <w:rFonts w:ascii="Cambria" w:hAnsi="Cambria"/>
          <w:sz w:val="24"/>
          <w:szCs w:val="24"/>
        </w:rPr>
        <w:tab/>
      </w:r>
      <w:r w:rsidRPr="00D73216">
        <w:rPr>
          <w:rFonts w:ascii="Cambria" w:hAnsi="Cambria"/>
          <w:sz w:val="24"/>
          <w:szCs w:val="24"/>
        </w:rPr>
        <w:t>membimbing penyiapan bahan nota usul pengajuan kenaikan pangkat bagi Pegwai Negeri Sipil Daerah Golongan IV/a ke atas agar dapat dilaksanakan sesuai dengan ketentuan yang berlaku;</w:t>
      </w:r>
    </w:p>
    <w:p w14:paraId="5217A4E0"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membimbing penyiapan bahan nota usul pengajuan kenaikan pangkat bagi Pegwai Negeri Sipil Daerah Golongan III/d ke bawah agar dapat dilaksanakan sesuai dengan ketentuan yang berlaku; </w:t>
      </w:r>
    </w:p>
    <w:p w14:paraId="701D0F35"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i. </w:t>
      </w:r>
      <w:r>
        <w:rPr>
          <w:rFonts w:ascii="Cambria" w:hAnsi="Cambria"/>
          <w:sz w:val="24"/>
          <w:szCs w:val="24"/>
        </w:rPr>
        <w:tab/>
      </w:r>
      <w:r w:rsidRPr="00D73216">
        <w:rPr>
          <w:rFonts w:ascii="Cambria" w:hAnsi="Cambria"/>
          <w:sz w:val="24"/>
          <w:szCs w:val="24"/>
        </w:rPr>
        <w:t xml:space="preserve">membimbing pelaksanaan proses penetapan Keputusan Kenaikan pangkat bagi Pegawai Negeri Sipil Daerah Golongan III/d kebawah berdasarkan penetapan nota persetujuan kenaikan pangkat, sedangkan Golongan IV/a keatas Gubernur Kalimantan Timur; </w:t>
      </w:r>
    </w:p>
    <w:p w14:paraId="25DD6715"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menyusun dan melaksanakan seleksi Jabatan Tinggi Pratama (JPT) sesuai dengan ketentuan yang berlaku; </w:t>
      </w:r>
    </w:p>
    <w:p w14:paraId="39C849CD"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lastRenderedPageBreak/>
        <w:t xml:space="preserve">k. </w:t>
      </w:r>
      <w:r>
        <w:rPr>
          <w:rFonts w:ascii="Cambria" w:hAnsi="Cambria"/>
          <w:sz w:val="24"/>
          <w:szCs w:val="24"/>
        </w:rPr>
        <w:tab/>
      </w:r>
      <w:r w:rsidRPr="00D73216">
        <w:rPr>
          <w:rFonts w:ascii="Cambria" w:hAnsi="Cambria"/>
          <w:sz w:val="24"/>
          <w:szCs w:val="24"/>
        </w:rPr>
        <w:t xml:space="preserve">membimbing penyiapan bahan rumusan penetapan peninjauan masa kerja Pegawai Negeri Sipil Daerah Golongan I, II, III dan IV; </w:t>
      </w:r>
    </w:p>
    <w:p w14:paraId="53C407A7" w14:textId="77777777" w:rsidR="00A325A7" w:rsidRDefault="00A325A7" w:rsidP="002C73A7">
      <w:pPr>
        <w:spacing w:line="360" w:lineRule="auto"/>
        <w:ind w:left="1701" w:hanging="425"/>
        <w:jc w:val="both"/>
        <w:rPr>
          <w:rFonts w:ascii="Cambria" w:hAnsi="Cambria"/>
          <w:sz w:val="24"/>
          <w:szCs w:val="24"/>
        </w:rPr>
      </w:pPr>
      <w:r>
        <w:rPr>
          <w:rFonts w:ascii="Cambria" w:hAnsi="Cambria"/>
          <w:sz w:val="24"/>
          <w:szCs w:val="24"/>
        </w:rPr>
        <w:t>l</w:t>
      </w:r>
      <w:r w:rsidRPr="00D73216">
        <w:rPr>
          <w:rFonts w:ascii="Cambria" w:hAnsi="Cambria"/>
          <w:sz w:val="24"/>
          <w:szCs w:val="24"/>
        </w:rPr>
        <w:t xml:space="preserve">. </w:t>
      </w:r>
      <w:r>
        <w:rPr>
          <w:rFonts w:ascii="Cambria" w:hAnsi="Cambria"/>
          <w:sz w:val="24"/>
          <w:szCs w:val="24"/>
        </w:rPr>
        <w:tab/>
      </w:r>
      <w:r w:rsidRPr="00D73216">
        <w:rPr>
          <w:rFonts w:ascii="Cambria" w:hAnsi="Cambria"/>
          <w:sz w:val="24"/>
          <w:szCs w:val="24"/>
        </w:rPr>
        <w:t xml:space="preserve">melaksanakan dan memproses Keputusan berdasarkan penetapan nota persetujuan peninjauan masa kerja Pegawai Negeri Sipil Daerah Golongan I, II, dan III; sedangkan Golongan IV/a Gubernur Kalimantan Timur; </w:t>
      </w:r>
    </w:p>
    <w:p w14:paraId="226664C4"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m. </w:t>
      </w:r>
      <w:r>
        <w:rPr>
          <w:rFonts w:ascii="Cambria" w:hAnsi="Cambria"/>
          <w:sz w:val="24"/>
          <w:szCs w:val="24"/>
        </w:rPr>
        <w:tab/>
      </w:r>
      <w:r w:rsidRPr="00D73216">
        <w:rPr>
          <w:rFonts w:ascii="Cambria" w:hAnsi="Cambria"/>
          <w:sz w:val="24"/>
          <w:szCs w:val="24"/>
        </w:rPr>
        <w:t xml:space="preserve">mengontrol penyusunan formasi pegawai berdasarkan penghitungan beban kerja/volume kerja jabatan dan peralatan yang tersedia sebagai bahan perencanaan pengadaan pegawai; </w:t>
      </w:r>
    </w:p>
    <w:p w14:paraId="4D34778A"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n. </w:t>
      </w:r>
      <w:r>
        <w:rPr>
          <w:rFonts w:ascii="Cambria" w:hAnsi="Cambria"/>
          <w:sz w:val="24"/>
          <w:szCs w:val="24"/>
        </w:rPr>
        <w:tab/>
      </w:r>
      <w:r w:rsidRPr="00D73216">
        <w:rPr>
          <w:rFonts w:ascii="Cambria" w:hAnsi="Cambria"/>
          <w:sz w:val="24"/>
          <w:szCs w:val="24"/>
        </w:rPr>
        <w:t xml:space="preserve">membimbing penyiapan bahan pelaksanaan kegiatan seleksi pengangkatan Calon Pegawai Negeri Sipil; </w:t>
      </w:r>
    </w:p>
    <w:p w14:paraId="70DAB5C8"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o. </w:t>
      </w:r>
      <w:r>
        <w:rPr>
          <w:rFonts w:ascii="Cambria" w:hAnsi="Cambria"/>
          <w:sz w:val="24"/>
          <w:szCs w:val="24"/>
        </w:rPr>
        <w:tab/>
      </w:r>
      <w:r w:rsidRPr="00D73216">
        <w:rPr>
          <w:rFonts w:ascii="Cambria" w:hAnsi="Cambria"/>
          <w:sz w:val="24"/>
          <w:szCs w:val="24"/>
        </w:rPr>
        <w:t xml:space="preserve">mengontrol pemrosesan administrasi pengangkatan Calon Pegawai Negeri Sipil menjadi Pegawai Negeri Sipil Daerah; </w:t>
      </w:r>
    </w:p>
    <w:p w14:paraId="117CB2E5"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p. </w:t>
      </w:r>
      <w:r>
        <w:rPr>
          <w:rFonts w:ascii="Cambria" w:hAnsi="Cambria"/>
          <w:sz w:val="24"/>
          <w:szCs w:val="24"/>
        </w:rPr>
        <w:tab/>
      </w:r>
      <w:r w:rsidRPr="00D73216">
        <w:rPr>
          <w:rFonts w:ascii="Cambria" w:hAnsi="Cambria"/>
          <w:sz w:val="24"/>
          <w:szCs w:val="24"/>
        </w:rPr>
        <w:t xml:space="preserve">membimbing penyiapan bahan nota usul penetapan Nomor Iinduk Pegawai; </w:t>
      </w:r>
    </w:p>
    <w:p w14:paraId="77E7AAC5"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q. </w:t>
      </w:r>
      <w:r>
        <w:rPr>
          <w:rFonts w:ascii="Cambria" w:hAnsi="Cambria"/>
          <w:sz w:val="24"/>
          <w:szCs w:val="24"/>
        </w:rPr>
        <w:tab/>
      </w:r>
      <w:r w:rsidRPr="00D73216">
        <w:rPr>
          <w:rFonts w:ascii="Cambria" w:hAnsi="Cambria"/>
          <w:sz w:val="24"/>
          <w:szCs w:val="24"/>
        </w:rPr>
        <w:t xml:space="preserve">membimbing penyiapan bahan perumusan penetapan pemberhentian sementara dari jabatan negeri bagi Pegawai Negeri Sipil Daerah yang diangkat dalam jabatan tertentu sesuai dengan ketentuan berlaku; </w:t>
      </w:r>
    </w:p>
    <w:p w14:paraId="0D8F2E85"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r. </w:t>
      </w:r>
      <w:r>
        <w:rPr>
          <w:rFonts w:ascii="Cambria" w:hAnsi="Cambria"/>
          <w:sz w:val="24"/>
          <w:szCs w:val="24"/>
        </w:rPr>
        <w:tab/>
      </w:r>
      <w:r w:rsidRPr="00D73216">
        <w:rPr>
          <w:rFonts w:ascii="Cambria" w:hAnsi="Cambria"/>
          <w:sz w:val="24"/>
          <w:szCs w:val="24"/>
        </w:rPr>
        <w:t xml:space="preserve">mengontrol pemrosesan administrasi pengangkatan pertama kali, pengangkatan kembali, pemberhentian sementara dari Jabatan Negeri dan Pembebasan Sementara Pegawai Negeri Sipil Daerah dalam jabatan fungsional; </w:t>
      </w:r>
    </w:p>
    <w:p w14:paraId="48F86DF8"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s.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peningkatan kinerja dan sebagai bahan pembinaan kepegawaian; </w:t>
      </w:r>
    </w:p>
    <w:p w14:paraId="7D9FB222"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t. </w:t>
      </w:r>
      <w:r>
        <w:rPr>
          <w:rFonts w:ascii="Cambria" w:hAnsi="Cambria"/>
          <w:sz w:val="24"/>
          <w:szCs w:val="24"/>
        </w:rPr>
        <w:tab/>
      </w:r>
      <w:r w:rsidRPr="00D73216">
        <w:rPr>
          <w:rFonts w:ascii="Cambria" w:hAnsi="Cambria"/>
          <w:sz w:val="24"/>
          <w:szCs w:val="24"/>
        </w:rPr>
        <w:t xml:space="preserve">mengevaluasi hasil pelaksanaan kegiatan Sub Bidang Pengangkatan dan Kepangkatan Aparatur berdasarkan </w:t>
      </w:r>
      <w:r w:rsidRPr="00D73216">
        <w:rPr>
          <w:rFonts w:ascii="Cambria" w:hAnsi="Cambria"/>
          <w:sz w:val="24"/>
          <w:szCs w:val="24"/>
        </w:rPr>
        <w:lastRenderedPageBreak/>
        <w:t xml:space="preserve">rencana dan realisasinya untuk mengetahui tingkat pencapaian program dan permasalahan yang dihadapi, serta pemecahan masalah; </w:t>
      </w:r>
    </w:p>
    <w:p w14:paraId="7281C9E5"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u. </w:t>
      </w:r>
      <w:r>
        <w:rPr>
          <w:rFonts w:ascii="Cambria" w:hAnsi="Cambria"/>
          <w:sz w:val="24"/>
          <w:szCs w:val="24"/>
        </w:rPr>
        <w:tab/>
      </w:r>
      <w:r w:rsidRPr="00D73216">
        <w:rPr>
          <w:rFonts w:ascii="Cambria" w:hAnsi="Cambria"/>
          <w:sz w:val="24"/>
          <w:szCs w:val="24"/>
        </w:rPr>
        <w:t xml:space="preserve">melaporkan kegiatan Sub Bidang Pengangkatan dan Kepangkatan Aparatur berdasarkan hasil pelaksanaan tugas sebagai bahan informasi dan pertanggungjawaban pelaksanaan tugas; </w:t>
      </w:r>
    </w:p>
    <w:p w14:paraId="782B46A8"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v. </w:t>
      </w:r>
      <w:r>
        <w:rPr>
          <w:rFonts w:ascii="Cambria" w:hAnsi="Cambria"/>
          <w:sz w:val="24"/>
          <w:szCs w:val="24"/>
        </w:rPr>
        <w:tab/>
      </w:r>
      <w:r w:rsidRPr="00D73216">
        <w:rPr>
          <w:rFonts w:ascii="Cambria" w:hAnsi="Cambria"/>
          <w:sz w:val="24"/>
          <w:szCs w:val="24"/>
        </w:rPr>
        <w:t xml:space="preserve">memberi saran dan pertimbangan kepada atasan tentang langkah-langkah / tindakan yang perlu diambil sesuai dengan bidang tugasnya baik secara lisan maupun tertulis sebagai bahan pertimbangan atasan dalam mengambil kebijakan lebih lanjut; </w:t>
      </w:r>
    </w:p>
    <w:p w14:paraId="2F428D99" w14:textId="77777777" w:rsidR="00A325A7" w:rsidRPr="00D73216"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w. </w:t>
      </w:r>
      <w:r>
        <w:rPr>
          <w:rFonts w:ascii="Cambria" w:hAnsi="Cambria"/>
          <w:sz w:val="24"/>
          <w:szCs w:val="24"/>
        </w:rPr>
        <w:tab/>
      </w:r>
      <w:r w:rsidRPr="00D73216">
        <w:rPr>
          <w:rFonts w:ascii="Cambria" w:hAnsi="Cambria"/>
          <w:sz w:val="24"/>
          <w:szCs w:val="24"/>
        </w:rPr>
        <w:t xml:space="preserve">melaksanakan tugas kedinasan lain sesuai dengan perintah dan petunjuk atasan. </w:t>
      </w:r>
    </w:p>
    <w:p w14:paraId="357352C1" w14:textId="1C6FAC05" w:rsidR="00A325A7" w:rsidRPr="00D73216" w:rsidRDefault="0096682A" w:rsidP="002C73A7">
      <w:pPr>
        <w:spacing w:line="360" w:lineRule="auto"/>
        <w:ind w:left="1276" w:hanging="426"/>
        <w:jc w:val="both"/>
        <w:rPr>
          <w:rFonts w:ascii="Cambria" w:hAnsi="Cambria"/>
          <w:sz w:val="24"/>
          <w:szCs w:val="24"/>
        </w:rPr>
      </w:pPr>
      <w:r w:rsidRPr="003925AE">
        <w:rPr>
          <w:rFonts w:ascii="Cambria" w:hAnsi="Cambria"/>
          <w:b/>
          <w:bCs/>
          <w:sz w:val="24"/>
          <w:szCs w:val="24"/>
        </w:rPr>
        <w:t xml:space="preserve">b) </w:t>
      </w:r>
      <w:r w:rsidRPr="003925AE">
        <w:rPr>
          <w:rFonts w:ascii="Cambria" w:hAnsi="Cambria"/>
          <w:b/>
          <w:bCs/>
          <w:sz w:val="24"/>
          <w:szCs w:val="24"/>
        </w:rPr>
        <w:tab/>
      </w:r>
      <w:r w:rsidR="00A325A7" w:rsidRPr="003925AE">
        <w:rPr>
          <w:rFonts w:ascii="Cambria" w:hAnsi="Cambria"/>
          <w:b/>
          <w:bCs/>
          <w:sz w:val="24"/>
          <w:szCs w:val="24"/>
        </w:rPr>
        <w:t>Sub Bidang</w:t>
      </w:r>
      <w:r w:rsidR="00A325A7" w:rsidRPr="00F962EB">
        <w:rPr>
          <w:rFonts w:ascii="Cambria" w:hAnsi="Cambria"/>
          <w:b/>
          <w:bCs/>
          <w:sz w:val="24"/>
          <w:szCs w:val="24"/>
        </w:rPr>
        <w:t xml:space="preserve"> Pemindahan dan Penempatan Aparatur</w:t>
      </w:r>
      <w:r w:rsidR="00A325A7" w:rsidRPr="00D73216">
        <w:rPr>
          <w:rFonts w:ascii="Cambria" w:hAnsi="Cambria"/>
          <w:sz w:val="24"/>
          <w:szCs w:val="24"/>
        </w:rPr>
        <w:t xml:space="preserve"> mempunyai tugas pokok melaksanakan sebagian tugas pokok dan fungsi Bidang Mutasi Aparatur di bidang pemindahan dan penempatan aparatur. </w:t>
      </w:r>
    </w:p>
    <w:p w14:paraId="749D61BA" w14:textId="25B02A33" w:rsidR="00A325A7" w:rsidRDefault="00A325A7" w:rsidP="002C73A7">
      <w:pPr>
        <w:spacing w:line="360" w:lineRule="auto"/>
        <w:ind w:left="1276"/>
        <w:jc w:val="both"/>
        <w:rPr>
          <w:rFonts w:ascii="Cambria" w:hAnsi="Cambria"/>
          <w:sz w:val="24"/>
          <w:szCs w:val="24"/>
        </w:rPr>
      </w:pPr>
      <w:r w:rsidRPr="00D73216">
        <w:rPr>
          <w:rFonts w:ascii="Cambria" w:hAnsi="Cambria"/>
          <w:sz w:val="24"/>
          <w:szCs w:val="24"/>
        </w:rPr>
        <w:t xml:space="preserve">Kepala Sub Bidang Pemindahan dan Penempatan Aparatur mempunyai rincian tugas: </w:t>
      </w:r>
    </w:p>
    <w:p w14:paraId="54BB01F3"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 xml:space="preserve">menyusun rencana kerja Sub Bidang Pemindahan dan Penempatan Aparatur berdasarkan Renstra, data dan informasi yang ada serta peraturan yang berlaku sebagai pedoman dalam melaksanakan tugas; </w:t>
      </w:r>
    </w:p>
    <w:p w14:paraId="254697FA"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bawahan dan tugas Sub Bidang Pemindahan dan Penempatan Aparatur dapat selesai dengan baik dan tepat waktu; </w:t>
      </w:r>
    </w:p>
    <w:p w14:paraId="20411D5A"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c. </w:t>
      </w:r>
      <w:r>
        <w:rPr>
          <w:rFonts w:ascii="Cambria" w:hAnsi="Cambria"/>
          <w:sz w:val="24"/>
          <w:szCs w:val="24"/>
        </w:rPr>
        <w:tab/>
      </w:r>
      <w:r w:rsidRPr="00D73216">
        <w:rPr>
          <w:rFonts w:ascii="Cambria" w:hAnsi="Cambria"/>
          <w:sz w:val="24"/>
          <w:szCs w:val="24"/>
        </w:rPr>
        <w:t xml:space="preserve">memberikan petunjuk dan bimbingan kepada bawahan agar pekerjaan Sub Bidang Pemindahan dan Penempatan </w:t>
      </w:r>
      <w:r w:rsidRPr="00D73216">
        <w:rPr>
          <w:rFonts w:ascii="Cambria" w:hAnsi="Cambria"/>
          <w:sz w:val="24"/>
          <w:szCs w:val="24"/>
        </w:rPr>
        <w:lastRenderedPageBreak/>
        <w:t xml:space="preserve">Aparatur dapat dilaksanakan dengan baik dan benar sesuai peraturan yang berlaku; </w:t>
      </w:r>
    </w:p>
    <w:p w14:paraId="7D0FBCC4"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d. </w:t>
      </w:r>
      <w:r>
        <w:rPr>
          <w:rFonts w:ascii="Cambria" w:hAnsi="Cambria"/>
          <w:sz w:val="24"/>
          <w:szCs w:val="24"/>
        </w:rPr>
        <w:tab/>
      </w:r>
      <w:r w:rsidRPr="00D73216">
        <w:rPr>
          <w:rFonts w:ascii="Cambria" w:hAnsi="Cambria"/>
          <w:sz w:val="24"/>
          <w:szCs w:val="24"/>
        </w:rPr>
        <w:t xml:space="preserve">mempelajari peraturan perundang-undangan, kebijakan teknis, pedoman dan petunjuk serta bahan-bahan lainnya yang berhubungan dengan tugas Sub Bidang Pemindahan dan Penempatan Aparatur melalui informasi dan sumber data yang ada untuk meningkatkan pengetahuan dan keterampilan kerja; </w:t>
      </w:r>
    </w:p>
    <w:p w14:paraId="5FC99872"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e. </w:t>
      </w:r>
      <w:r>
        <w:rPr>
          <w:rFonts w:ascii="Cambria" w:hAnsi="Cambria"/>
          <w:sz w:val="24"/>
          <w:szCs w:val="24"/>
        </w:rPr>
        <w:tab/>
      </w:r>
      <w:r w:rsidRPr="00D73216">
        <w:rPr>
          <w:rFonts w:ascii="Cambria" w:hAnsi="Cambria"/>
          <w:sz w:val="24"/>
          <w:szCs w:val="24"/>
        </w:rPr>
        <w:t xml:space="preserve">merumuskan kebijakan teknis pelaksanaan pekerjaan Sub Bidang Pemindahan dan Penempatan Aparatur dengan berpedoman pada peraturan perundang-undangan yang berlaku agar dapat digunakan sebagai dasar dalam melaksanakan pekerjaan; </w:t>
      </w:r>
    </w:p>
    <w:p w14:paraId="53EA4752"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membimbing pengelolaan penyusunan DUK (Daftar Urut Kepangkatan) pegawai negeri sipil Daerah berdasarkan data masukan dari tiap-tiap instansi ; </w:t>
      </w:r>
    </w:p>
    <w:p w14:paraId="5DBF02EF"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g. </w:t>
      </w:r>
      <w:r>
        <w:rPr>
          <w:rFonts w:ascii="Cambria" w:hAnsi="Cambria"/>
          <w:sz w:val="24"/>
          <w:szCs w:val="24"/>
        </w:rPr>
        <w:tab/>
      </w:r>
      <w:r w:rsidRPr="00D73216">
        <w:rPr>
          <w:rFonts w:ascii="Cambria" w:hAnsi="Cambria"/>
          <w:sz w:val="24"/>
          <w:szCs w:val="24"/>
        </w:rPr>
        <w:t xml:space="preserve">menyelenggarakan pengarsipan data perorangan pegawai Daerah agar mempermudah pencarian apabila diperlukan </w:t>
      </w:r>
    </w:p>
    <w:p w14:paraId="03E0651E"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menyelenggarakan pengumpulan dan pengolahan data Pegawai Negeri Sipil dan Pegawai Honorer (PTT) di lingkungan Pemerintah Daerah sesuai dengan instansi masing-masing; </w:t>
      </w:r>
    </w:p>
    <w:p w14:paraId="5293DEA7"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i. </w:t>
      </w:r>
      <w:r>
        <w:rPr>
          <w:rFonts w:ascii="Cambria" w:hAnsi="Cambria"/>
          <w:sz w:val="24"/>
          <w:szCs w:val="24"/>
        </w:rPr>
        <w:tab/>
      </w:r>
      <w:r w:rsidRPr="00D73216">
        <w:rPr>
          <w:rFonts w:ascii="Cambria" w:hAnsi="Cambria"/>
          <w:sz w:val="24"/>
          <w:szCs w:val="24"/>
        </w:rPr>
        <w:t xml:space="preserve">mengontrol pembuatan data statistik Pegawai Negeri Sipil Daerah dan Pegawain Honorer (PTT) tetap untuk mengetahui perkembangan pegawai dari tahun ke tahun; </w:t>
      </w:r>
    </w:p>
    <w:p w14:paraId="0DD193B3"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membuat konsep rencana pengembangan sistem dan dokumentasi file kepegawaian berdasarkan penelaahan sistem yang telah dilaksanakan untuk menentukan perubahan, pedoman dan cara yang lebih tepat dan cepat; </w:t>
      </w:r>
    </w:p>
    <w:p w14:paraId="3C1BE423"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k. </w:t>
      </w:r>
      <w:r>
        <w:rPr>
          <w:rFonts w:ascii="Cambria" w:hAnsi="Cambria"/>
          <w:sz w:val="24"/>
          <w:szCs w:val="24"/>
        </w:rPr>
        <w:tab/>
      </w:r>
      <w:r w:rsidRPr="00D73216">
        <w:rPr>
          <w:rFonts w:ascii="Cambria" w:hAnsi="Cambria"/>
          <w:sz w:val="24"/>
          <w:szCs w:val="24"/>
        </w:rPr>
        <w:t xml:space="preserve">mengontrol pengelolaan SIMPEG Daerah untuk meningkatkan mutu data dan informasi kepegawaian yang </w:t>
      </w:r>
      <w:r w:rsidRPr="00D73216">
        <w:rPr>
          <w:rFonts w:ascii="Cambria" w:hAnsi="Cambria"/>
          <w:sz w:val="24"/>
          <w:szCs w:val="24"/>
        </w:rPr>
        <w:lastRenderedPageBreak/>
        <w:t xml:space="preserve">handal, cepat, tepat waktu dan akurat dalam mendukung proses pengambilan keputusan, perencanaan, pembinaan dan pengendalian serta pengawasan dibidang kepegawaian; </w:t>
      </w:r>
    </w:p>
    <w:p w14:paraId="150BEFB4" w14:textId="77777777" w:rsidR="00A325A7" w:rsidRDefault="00A325A7" w:rsidP="002C73A7">
      <w:pPr>
        <w:spacing w:line="360" w:lineRule="auto"/>
        <w:ind w:left="1701" w:hanging="425"/>
        <w:jc w:val="both"/>
        <w:rPr>
          <w:rFonts w:ascii="Cambria" w:hAnsi="Cambria"/>
          <w:sz w:val="24"/>
          <w:szCs w:val="24"/>
        </w:rPr>
      </w:pPr>
      <w:r>
        <w:rPr>
          <w:rFonts w:ascii="Cambria" w:hAnsi="Cambria"/>
          <w:sz w:val="24"/>
          <w:szCs w:val="24"/>
        </w:rPr>
        <w:t>l</w:t>
      </w:r>
      <w:r w:rsidRPr="00D73216">
        <w:rPr>
          <w:rFonts w:ascii="Cambria" w:hAnsi="Cambria"/>
          <w:sz w:val="24"/>
          <w:szCs w:val="24"/>
        </w:rPr>
        <w:t xml:space="preserve">. </w:t>
      </w:r>
      <w:r>
        <w:rPr>
          <w:rFonts w:ascii="Cambria" w:hAnsi="Cambria"/>
          <w:sz w:val="24"/>
          <w:szCs w:val="24"/>
        </w:rPr>
        <w:tab/>
      </w:r>
      <w:r w:rsidRPr="00D73216">
        <w:rPr>
          <w:rFonts w:ascii="Cambria" w:hAnsi="Cambria"/>
          <w:sz w:val="24"/>
          <w:szCs w:val="24"/>
        </w:rPr>
        <w:t xml:space="preserve">menyelia pelaksanaan tugas pengumpulan data pegawai , pendokomentasian pegawai dan pemeliharaan tata naskah untuk diolah secara manual dan elektronik agar sesuai dengan rencana; </w:t>
      </w:r>
    </w:p>
    <w:p w14:paraId="05F78FD4"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m. </w:t>
      </w:r>
      <w:r>
        <w:rPr>
          <w:rFonts w:ascii="Cambria" w:hAnsi="Cambria"/>
          <w:sz w:val="24"/>
          <w:szCs w:val="24"/>
        </w:rPr>
        <w:tab/>
      </w:r>
      <w:r w:rsidRPr="00D73216">
        <w:rPr>
          <w:rFonts w:ascii="Cambria" w:hAnsi="Cambria"/>
          <w:sz w:val="24"/>
          <w:szCs w:val="24"/>
        </w:rPr>
        <w:t xml:space="preserve">menyelenggarakan pengelolaan Konversi NIP dalam rangka ke akuratan data Pegawai Negeri Sipil; </w:t>
      </w:r>
    </w:p>
    <w:p w14:paraId="05557DC7"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n. </w:t>
      </w:r>
      <w:r>
        <w:rPr>
          <w:rFonts w:ascii="Cambria" w:hAnsi="Cambria"/>
          <w:sz w:val="24"/>
          <w:szCs w:val="24"/>
        </w:rPr>
        <w:tab/>
      </w:r>
      <w:r w:rsidRPr="00D73216">
        <w:rPr>
          <w:rFonts w:ascii="Cambria" w:hAnsi="Cambria"/>
          <w:sz w:val="24"/>
          <w:szCs w:val="24"/>
        </w:rPr>
        <w:t xml:space="preserve">menyelenggarakan pemutahiran data Pegawai Negeri Sipil Daerah dan Pegawai Honorer (PTT) secara berkala; </w:t>
      </w:r>
    </w:p>
    <w:p w14:paraId="3BC6F2E4"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o. </w:t>
      </w:r>
      <w:r>
        <w:rPr>
          <w:rFonts w:ascii="Cambria" w:hAnsi="Cambria"/>
          <w:sz w:val="24"/>
          <w:szCs w:val="24"/>
        </w:rPr>
        <w:tab/>
      </w:r>
      <w:r w:rsidRPr="00D73216">
        <w:rPr>
          <w:rFonts w:ascii="Cambria" w:hAnsi="Cambria"/>
          <w:sz w:val="24"/>
          <w:szCs w:val="24"/>
        </w:rPr>
        <w:t xml:space="preserve">menyelenggarakan penyusunan daftar nominatif Pegawai Negeri Sipil Daerah; </w:t>
      </w:r>
    </w:p>
    <w:p w14:paraId="5A60E620"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p.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peningkatan kinerja dan sebagai bahan pembinaan kepegawaian; q. mengevaluasi hasil pelaksanaan kegiatan Sub Bidang Pemindahan dan Penempatan Aparatur berdasarkan rencana dan realisasinya untuk mengetahui tingkat pencapaian program dan permasalahan yang dihadapi, serta pemecahan masalah; </w:t>
      </w:r>
    </w:p>
    <w:p w14:paraId="52693689"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r. </w:t>
      </w:r>
      <w:r>
        <w:rPr>
          <w:rFonts w:ascii="Cambria" w:hAnsi="Cambria"/>
          <w:sz w:val="24"/>
          <w:szCs w:val="24"/>
        </w:rPr>
        <w:tab/>
      </w:r>
      <w:r w:rsidRPr="00D73216">
        <w:rPr>
          <w:rFonts w:ascii="Cambria" w:hAnsi="Cambria"/>
          <w:sz w:val="24"/>
          <w:szCs w:val="24"/>
        </w:rPr>
        <w:t xml:space="preserve">melaporkan kegiatan Sub Bidang Pemindahan dan Penempatan Aparatur berdasarkan hasil pelaksanaan tugas sebagai bahan informasi dan pertanggungjawaban pelaksanaan tugas; </w:t>
      </w:r>
    </w:p>
    <w:p w14:paraId="295E089A"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s. </w:t>
      </w:r>
      <w:r>
        <w:rPr>
          <w:rFonts w:ascii="Cambria" w:hAnsi="Cambria"/>
          <w:sz w:val="24"/>
          <w:szCs w:val="24"/>
        </w:rPr>
        <w:tab/>
      </w:r>
      <w:r w:rsidRPr="00D73216">
        <w:rPr>
          <w:rFonts w:ascii="Cambria" w:hAnsi="Cambria"/>
          <w:sz w:val="24"/>
          <w:szCs w:val="24"/>
        </w:rPr>
        <w:t xml:space="preserve">memberi saran dan pertimbangan kepada atasan tentang langkah-langkah / tindakan yang perlu diambil sesuai dengan bidang tugasnya baik secara lisan maupun tertulis sebagai bahan pertimbangan atasan dalam mengambil kebijakan lebih lanjut; </w:t>
      </w:r>
    </w:p>
    <w:p w14:paraId="177CC5D4" w14:textId="77777777" w:rsidR="00A325A7" w:rsidRPr="00D73216"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lastRenderedPageBreak/>
        <w:t xml:space="preserve">t. </w:t>
      </w:r>
      <w:r>
        <w:rPr>
          <w:rFonts w:ascii="Cambria" w:hAnsi="Cambria"/>
          <w:sz w:val="24"/>
          <w:szCs w:val="24"/>
        </w:rPr>
        <w:tab/>
      </w:r>
      <w:r w:rsidRPr="00D73216">
        <w:rPr>
          <w:rFonts w:ascii="Cambria" w:hAnsi="Cambria"/>
          <w:sz w:val="24"/>
          <w:szCs w:val="24"/>
        </w:rPr>
        <w:t xml:space="preserve">melaksanakan tugas kedinasan lain sesuai dengan perintah dan petunjuk atasan. </w:t>
      </w:r>
    </w:p>
    <w:p w14:paraId="1E0EB1FB" w14:textId="498B056E" w:rsidR="00A325A7" w:rsidRPr="00D73216" w:rsidRDefault="0096682A" w:rsidP="002C73A7">
      <w:pPr>
        <w:spacing w:line="360" w:lineRule="auto"/>
        <w:ind w:left="1276" w:hanging="426"/>
        <w:jc w:val="both"/>
        <w:rPr>
          <w:rFonts w:ascii="Cambria" w:hAnsi="Cambria"/>
          <w:sz w:val="24"/>
          <w:szCs w:val="24"/>
        </w:rPr>
      </w:pPr>
      <w:r w:rsidRPr="003925AE">
        <w:rPr>
          <w:rFonts w:ascii="Cambria" w:hAnsi="Cambria"/>
          <w:b/>
          <w:bCs/>
          <w:sz w:val="24"/>
          <w:szCs w:val="24"/>
        </w:rPr>
        <w:t xml:space="preserve">c) </w:t>
      </w:r>
      <w:r w:rsidRPr="003925AE">
        <w:rPr>
          <w:rFonts w:ascii="Cambria" w:hAnsi="Cambria"/>
          <w:b/>
          <w:bCs/>
          <w:sz w:val="24"/>
          <w:szCs w:val="24"/>
        </w:rPr>
        <w:tab/>
      </w:r>
      <w:r w:rsidR="00A325A7" w:rsidRPr="003925AE">
        <w:rPr>
          <w:rFonts w:ascii="Cambria" w:hAnsi="Cambria"/>
          <w:b/>
          <w:bCs/>
          <w:sz w:val="24"/>
          <w:szCs w:val="24"/>
        </w:rPr>
        <w:t>Sub</w:t>
      </w:r>
      <w:r w:rsidR="00A325A7" w:rsidRPr="00F962EB">
        <w:rPr>
          <w:rFonts w:ascii="Cambria" w:hAnsi="Cambria"/>
          <w:b/>
          <w:bCs/>
          <w:sz w:val="24"/>
          <w:szCs w:val="24"/>
        </w:rPr>
        <w:t xml:space="preserve"> Bidang Dokumentasi dan Pengolahan Data Aparatur</w:t>
      </w:r>
      <w:r w:rsidR="00A325A7" w:rsidRPr="00D73216">
        <w:rPr>
          <w:rFonts w:ascii="Cambria" w:hAnsi="Cambria"/>
          <w:sz w:val="24"/>
          <w:szCs w:val="24"/>
        </w:rPr>
        <w:t xml:space="preserve"> mempunyai tugas pokok melaksanakan sebagian tugas pokok dan fungsi Bidang Mutasi Aparatur di bidang dokumentasi dan pengolahan data aparatur. </w:t>
      </w:r>
    </w:p>
    <w:p w14:paraId="790F8532" w14:textId="29CB00BA" w:rsidR="00A325A7" w:rsidRDefault="00A325A7" w:rsidP="002C73A7">
      <w:pPr>
        <w:spacing w:line="360" w:lineRule="auto"/>
        <w:ind w:left="1276"/>
        <w:jc w:val="both"/>
        <w:rPr>
          <w:rFonts w:ascii="Cambria" w:hAnsi="Cambria"/>
          <w:sz w:val="24"/>
          <w:szCs w:val="24"/>
        </w:rPr>
      </w:pPr>
      <w:r w:rsidRPr="00D73216">
        <w:rPr>
          <w:rFonts w:ascii="Cambria" w:hAnsi="Cambria"/>
          <w:sz w:val="24"/>
          <w:szCs w:val="24"/>
        </w:rPr>
        <w:t xml:space="preserve">Kepala Sub Bidang Dokumentasi dan Pengolahan Data Aparatur mempunyai rincian tugas: </w:t>
      </w:r>
    </w:p>
    <w:p w14:paraId="6375D103"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menyusun rencana kerja Sub Bidang Dokumentasi dan Pengolahan Data Aparatur berdasarkan Renstra, data dan informasi yang ada serta peraturan yang berlaku sebagai pedoman dalam melaksanakan tugas;</w:t>
      </w:r>
    </w:p>
    <w:p w14:paraId="39E0580D"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bawahan dan tugas Sub Bidang Dokumentasi dan Pengolahan Data Aparatur dapat selesai dengan baik dan tepat waktu; </w:t>
      </w:r>
    </w:p>
    <w:p w14:paraId="6E9EBD24"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c. </w:t>
      </w:r>
      <w:r>
        <w:rPr>
          <w:rFonts w:ascii="Cambria" w:hAnsi="Cambria"/>
          <w:sz w:val="24"/>
          <w:szCs w:val="24"/>
        </w:rPr>
        <w:tab/>
      </w:r>
      <w:r w:rsidRPr="00D73216">
        <w:rPr>
          <w:rFonts w:ascii="Cambria" w:hAnsi="Cambria"/>
          <w:sz w:val="24"/>
          <w:szCs w:val="24"/>
        </w:rPr>
        <w:t xml:space="preserve">memberikan petunjuk dan bimbingan kepada bawahan agar pekerjaan Sub Bidang Dokumentasi dan Pengolahan Data Aparatur dapat dilaksanakan dengan baik dan benar sesusu peraturan yang berlaku; </w:t>
      </w:r>
    </w:p>
    <w:p w14:paraId="5ACB06C9"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d. </w:t>
      </w:r>
      <w:r>
        <w:rPr>
          <w:rFonts w:ascii="Cambria" w:hAnsi="Cambria"/>
          <w:sz w:val="24"/>
          <w:szCs w:val="24"/>
        </w:rPr>
        <w:tab/>
      </w:r>
      <w:r w:rsidRPr="00D73216">
        <w:rPr>
          <w:rFonts w:ascii="Cambria" w:hAnsi="Cambria"/>
          <w:sz w:val="24"/>
          <w:szCs w:val="24"/>
        </w:rPr>
        <w:t xml:space="preserve">mempelajari peraturan perundang-undangan, kebijakan teknis, pedoman dan petunjuk serta bahan-bahan lainnya yang berhubungan dengan tugas Sub Bidang Dokumentasi dan Pengolahan Data Aparatur melalui informasi dan sumber data yang ada untuk meningkatkan pengetahuan dan keterampilan kerja; </w:t>
      </w:r>
    </w:p>
    <w:p w14:paraId="39D03ED6" w14:textId="77777777" w:rsidR="00A325A7" w:rsidRPr="00D73216"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e. </w:t>
      </w:r>
      <w:r>
        <w:rPr>
          <w:rFonts w:ascii="Cambria" w:hAnsi="Cambria"/>
          <w:sz w:val="24"/>
          <w:szCs w:val="24"/>
        </w:rPr>
        <w:tab/>
      </w:r>
      <w:r w:rsidRPr="00D73216">
        <w:rPr>
          <w:rFonts w:ascii="Cambria" w:hAnsi="Cambria"/>
          <w:sz w:val="24"/>
          <w:szCs w:val="24"/>
        </w:rPr>
        <w:t xml:space="preserve">merumuskan kebijakan teknis pelaksanaan pekerjaan Sub Bidang Dokumentasi dan Pengolahan Data Aparatur dengan berpedoman pada peraturan perundang-undangan yang </w:t>
      </w:r>
      <w:r w:rsidRPr="00D73216">
        <w:rPr>
          <w:rFonts w:ascii="Cambria" w:hAnsi="Cambria"/>
          <w:sz w:val="24"/>
          <w:szCs w:val="24"/>
        </w:rPr>
        <w:lastRenderedPageBreak/>
        <w:t xml:space="preserve">berlaku agar dapat digunakan sebagai dasar dalam melaksanakan pekerjaan; </w:t>
      </w:r>
    </w:p>
    <w:p w14:paraId="05076E37"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membimbing penyiapan bahan administrasi usulan pemindahan PNS antar unit kerja, dalam dan antar Daerah, alih status, penempatan kembali setelah tugas belajar untuk diproses sebagai bahan pertimbangan atasan; </w:t>
      </w:r>
    </w:p>
    <w:p w14:paraId="091BD8A0"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g. </w:t>
      </w:r>
      <w:r>
        <w:rPr>
          <w:rFonts w:ascii="Cambria" w:hAnsi="Cambria"/>
          <w:sz w:val="24"/>
          <w:szCs w:val="24"/>
        </w:rPr>
        <w:tab/>
      </w:r>
      <w:r w:rsidRPr="00D73216">
        <w:rPr>
          <w:rFonts w:ascii="Cambria" w:hAnsi="Cambria"/>
          <w:sz w:val="24"/>
          <w:szCs w:val="24"/>
        </w:rPr>
        <w:t xml:space="preserve">menyiapkan dan menyusun konsep rencana mutasi jabatan strukutral berdasarkan klasifikasi jabatan; </w:t>
      </w:r>
    </w:p>
    <w:p w14:paraId="1017AA38" w14:textId="77777777" w:rsidR="00F962EB"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membimbing penyiapan bahan administrasi persiapan pelantikan dan serah terima jabatan; </w:t>
      </w:r>
    </w:p>
    <w:p w14:paraId="0C521EC9" w14:textId="76E9E72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i. </w:t>
      </w:r>
      <w:r w:rsidR="00F962EB">
        <w:rPr>
          <w:rFonts w:ascii="Cambria" w:hAnsi="Cambria"/>
          <w:sz w:val="24"/>
          <w:szCs w:val="24"/>
        </w:rPr>
        <w:tab/>
      </w:r>
      <w:r w:rsidRPr="00D73216">
        <w:rPr>
          <w:rFonts w:ascii="Cambria" w:hAnsi="Cambria"/>
          <w:sz w:val="24"/>
          <w:szCs w:val="24"/>
        </w:rPr>
        <w:t xml:space="preserve">membimbing penyiapan bahan administrasi dalam rangka usulan konsultasi pengangkatan jabatan struktural eselon II; </w:t>
      </w:r>
    </w:p>
    <w:p w14:paraId="4573C263"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mengatur dan melaksanakan seleksi terbuka Jabatan Pimpinan Tinggi (JPT) sesuai dengan ketentuan yang berlaku; </w:t>
      </w:r>
    </w:p>
    <w:p w14:paraId="04F520BE"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k. </w:t>
      </w:r>
      <w:r>
        <w:rPr>
          <w:rFonts w:ascii="Cambria" w:hAnsi="Cambria"/>
          <w:sz w:val="24"/>
          <w:szCs w:val="24"/>
        </w:rPr>
        <w:tab/>
      </w:r>
      <w:r w:rsidRPr="00D73216">
        <w:rPr>
          <w:rFonts w:ascii="Cambria" w:hAnsi="Cambria"/>
          <w:sz w:val="24"/>
          <w:szCs w:val="24"/>
        </w:rPr>
        <w:t xml:space="preserve">membimbing penyiapan bahan administrasi Pegawai Negeri Sipil titipan; </w:t>
      </w:r>
    </w:p>
    <w:p w14:paraId="4AF5C528" w14:textId="77777777" w:rsidR="00A325A7" w:rsidRDefault="00A325A7" w:rsidP="002C73A7">
      <w:pPr>
        <w:spacing w:line="360" w:lineRule="auto"/>
        <w:ind w:left="1701" w:hanging="425"/>
        <w:jc w:val="both"/>
        <w:rPr>
          <w:rFonts w:ascii="Cambria" w:hAnsi="Cambria"/>
          <w:sz w:val="24"/>
          <w:szCs w:val="24"/>
        </w:rPr>
      </w:pPr>
      <w:r>
        <w:rPr>
          <w:rFonts w:ascii="Cambria" w:hAnsi="Cambria"/>
          <w:sz w:val="24"/>
          <w:szCs w:val="24"/>
        </w:rPr>
        <w:t>l</w:t>
      </w:r>
      <w:r w:rsidRPr="00D73216">
        <w:rPr>
          <w:rFonts w:ascii="Cambria" w:hAnsi="Cambria"/>
          <w:sz w:val="24"/>
          <w:szCs w:val="24"/>
        </w:rPr>
        <w:t xml:space="preserve">. </w:t>
      </w:r>
      <w:r>
        <w:rPr>
          <w:rFonts w:ascii="Cambria" w:hAnsi="Cambria"/>
          <w:sz w:val="24"/>
          <w:szCs w:val="24"/>
        </w:rPr>
        <w:tab/>
      </w:r>
      <w:r w:rsidRPr="00D73216">
        <w:rPr>
          <w:rFonts w:ascii="Cambria" w:hAnsi="Cambria"/>
          <w:sz w:val="24"/>
          <w:szCs w:val="24"/>
        </w:rPr>
        <w:t xml:space="preserve">membimbing penyiapan bahan administrasi penunjukan pelaksana tugas atau pelaksana harian (Plt/Plh) pejabat struktural atau pejabat yang ditunjuk; </w:t>
      </w:r>
    </w:p>
    <w:p w14:paraId="519968D8"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m.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peningkatan kinerja dan sebagai bahan pembinaan kepegawaian; </w:t>
      </w:r>
    </w:p>
    <w:p w14:paraId="05581418"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n. </w:t>
      </w:r>
      <w:r>
        <w:rPr>
          <w:rFonts w:ascii="Cambria" w:hAnsi="Cambria"/>
          <w:sz w:val="24"/>
          <w:szCs w:val="24"/>
        </w:rPr>
        <w:tab/>
      </w:r>
      <w:r w:rsidRPr="00D73216">
        <w:rPr>
          <w:rFonts w:ascii="Cambria" w:hAnsi="Cambria"/>
          <w:sz w:val="24"/>
          <w:szCs w:val="24"/>
        </w:rPr>
        <w:t xml:space="preserve">mengevaluasi hasil pelaksanaan kegiatan Sub Bidang Dokumentasi dan Pengolahan Data Aparatur berdasarkan rencana dan realisasinya untuk mengetahui tingkat pencapaian program dan permasalahan yang dihadapi, serta pemecahan masalah; </w:t>
      </w:r>
    </w:p>
    <w:p w14:paraId="1F07863B" w14:textId="77777777" w:rsidR="00A325A7"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o. </w:t>
      </w:r>
      <w:r>
        <w:rPr>
          <w:rFonts w:ascii="Cambria" w:hAnsi="Cambria"/>
          <w:sz w:val="24"/>
          <w:szCs w:val="24"/>
        </w:rPr>
        <w:tab/>
      </w:r>
      <w:r w:rsidRPr="00D73216">
        <w:rPr>
          <w:rFonts w:ascii="Cambria" w:hAnsi="Cambria"/>
          <w:sz w:val="24"/>
          <w:szCs w:val="24"/>
        </w:rPr>
        <w:t xml:space="preserve">melaporkan kegiatan Sub Bidang Dokumentasi dan Pengolahan Data Aparatur berdasarkan hasil pelaksanaan </w:t>
      </w:r>
      <w:r w:rsidRPr="00D73216">
        <w:rPr>
          <w:rFonts w:ascii="Cambria" w:hAnsi="Cambria"/>
          <w:sz w:val="24"/>
          <w:szCs w:val="24"/>
        </w:rPr>
        <w:lastRenderedPageBreak/>
        <w:t xml:space="preserve">tugas sebagai bahan informasi dan pertanggungjawaban pelaksanaan tugas; p. memberi saran dan pertimbangan kepada atasan tentang langkah-langkah / tindakan yang perlu diambil sesuai dengan bidang tugasnya baik secara lisan maupun tertulis sebagai bahan pertimbangan atasan dalam mengambil kebijakan lebih lanjut; </w:t>
      </w:r>
    </w:p>
    <w:p w14:paraId="7EB55108" w14:textId="77777777" w:rsidR="00A325A7" w:rsidRPr="00D73216" w:rsidRDefault="00A325A7" w:rsidP="002C73A7">
      <w:pPr>
        <w:spacing w:line="360" w:lineRule="auto"/>
        <w:ind w:left="1701" w:hanging="425"/>
        <w:jc w:val="both"/>
        <w:rPr>
          <w:rFonts w:ascii="Cambria" w:hAnsi="Cambria"/>
          <w:sz w:val="24"/>
          <w:szCs w:val="24"/>
        </w:rPr>
      </w:pPr>
      <w:r w:rsidRPr="00D73216">
        <w:rPr>
          <w:rFonts w:ascii="Cambria" w:hAnsi="Cambria"/>
          <w:sz w:val="24"/>
          <w:szCs w:val="24"/>
        </w:rPr>
        <w:t xml:space="preserve">q. </w:t>
      </w:r>
      <w:r>
        <w:rPr>
          <w:rFonts w:ascii="Cambria" w:hAnsi="Cambria"/>
          <w:sz w:val="24"/>
          <w:szCs w:val="24"/>
        </w:rPr>
        <w:tab/>
      </w:r>
      <w:r w:rsidRPr="00D73216">
        <w:rPr>
          <w:rFonts w:ascii="Cambria" w:hAnsi="Cambria"/>
          <w:sz w:val="24"/>
          <w:szCs w:val="24"/>
        </w:rPr>
        <w:t xml:space="preserve">melaksanakan tugas kedinasan lain sesuai dengan perintah dan petunjuk atasan. </w:t>
      </w:r>
    </w:p>
    <w:p w14:paraId="01EAC162" w14:textId="3CBF4733" w:rsidR="00A325A7" w:rsidRDefault="004275E2" w:rsidP="004275E2">
      <w:pPr>
        <w:spacing w:line="360" w:lineRule="auto"/>
        <w:ind w:left="426" w:hanging="426"/>
        <w:jc w:val="both"/>
        <w:rPr>
          <w:rFonts w:ascii="Cambria" w:hAnsi="Cambria"/>
          <w:sz w:val="24"/>
          <w:szCs w:val="24"/>
        </w:rPr>
      </w:pPr>
      <w:r w:rsidRPr="003925AE">
        <w:rPr>
          <w:rFonts w:ascii="Cambria" w:hAnsi="Cambria"/>
          <w:b/>
          <w:bCs/>
          <w:sz w:val="24"/>
          <w:szCs w:val="24"/>
        </w:rPr>
        <w:t xml:space="preserve">4. </w:t>
      </w:r>
      <w:r w:rsidRPr="003925AE">
        <w:rPr>
          <w:rFonts w:ascii="Cambria" w:hAnsi="Cambria"/>
          <w:b/>
          <w:bCs/>
          <w:sz w:val="24"/>
          <w:szCs w:val="24"/>
        </w:rPr>
        <w:tab/>
      </w:r>
      <w:r w:rsidR="00A325A7" w:rsidRPr="003925AE">
        <w:rPr>
          <w:rFonts w:ascii="Cambria" w:hAnsi="Cambria"/>
          <w:b/>
          <w:bCs/>
          <w:sz w:val="24"/>
          <w:szCs w:val="24"/>
        </w:rPr>
        <w:t>Bidang</w:t>
      </w:r>
      <w:r w:rsidR="00A325A7" w:rsidRPr="000E7FFA">
        <w:rPr>
          <w:rFonts w:ascii="Cambria" w:hAnsi="Cambria"/>
          <w:b/>
          <w:bCs/>
          <w:sz w:val="24"/>
          <w:szCs w:val="24"/>
        </w:rPr>
        <w:t xml:space="preserve"> Pengembangan Aparatur</w:t>
      </w:r>
      <w:r w:rsidR="00A325A7" w:rsidRPr="00D73216">
        <w:rPr>
          <w:rFonts w:ascii="Cambria" w:hAnsi="Cambria"/>
          <w:sz w:val="24"/>
          <w:szCs w:val="24"/>
        </w:rPr>
        <w:t xml:space="preserve"> </w:t>
      </w:r>
      <w:r>
        <w:rPr>
          <w:rFonts w:ascii="Cambria" w:hAnsi="Cambria"/>
          <w:sz w:val="24"/>
          <w:szCs w:val="24"/>
        </w:rPr>
        <w:t xml:space="preserve">yang dipimpin oleh seorang Kepala Bidang </w:t>
      </w:r>
      <w:r w:rsidR="00A325A7" w:rsidRPr="00D73216">
        <w:rPr>
          <w:rFonts w:ascii="Cambria" w:hAnsi="Cambria"/>
          <w:sz w:val="24"/>
          <w:szCs w:val="24"/>
        </w:rPr>
        <w:t>mempunyai tugas pokok melaksanakan sebagian tugas pokok dan fungsi Badan di bidang pengembangan aparatur yang meliputi pengembangan karier, peningkatan kualitas dan diklat teknis fungsional aparatur</w:t>
      </w:r>
      <w:r>
        <w:rPr>
          <w:rFonts w:ascii="Cambria" w:hAnsi="Cambria"/>
          <w:sz w:val="24"/>
          <w:szCs w:val="24"/>
        </w:rPr>
        <w:t xml:space="preserve">, </w:t>
      </w:r>
      <w:r w:rsidR="00A325A7" w:rsidRPr="00D73216">
        <w:rPr>
          <w:rFonts w:ascii="Cambria" w:hAnsi="Cambria"/>
          <w:sz w:val="24"/>
          <w:szCs w:val="24"/>
        </w:rPr>
        <w:t xml:space="preserve">mempunyai rincian tugas: </w:t>
      </w:r>
    </w:p>
    <w:p w14:paraId="26099030" w14:textId="77777777" w:rsidR="00A325A7" w:rsidRDefault="00A325A7" w:rsidP="004275E2">
      <w:pPr>
        <w:spacing w:line="360" w:lineRule="auto"/>
        <w:ind w:left="85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 xml:space="preserve">mengoordinasikan penyusunan rencana kerja Bidang Pengembangan Aparatur berdasarkan Renstra, data dan informasi yang ada serta peraturan yang berlaku sebagai pedoman dalam melaksanakan tugas; </w:t>
      </w:r>
    </w:p>
    <w:p w14:paraId="57ED5522" w14:textId="77777777" w:rsidR="00A325A7" w:rsidRDefault="00A325A7" w:rsidP="004275E2">
      <w:pPr>
        <w:spacing w:line="360" w:lineRule="auto"/>
        <w:ind w:left="85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bawahan dan tugas Bidang Pengembangan Aparatur dapat selesai dengan baik dan tepat waktu; </w:t>
      </w:r>
    </w:p>
    <w:p w14:paraId="46E7E613" w14:textId="77777777" w:rsidR="00A325A7" w:rsidRDefault="00A325A7" w:rsidP="004275E2">
      <w:pPr>
        <w:spacing w:line="360" w:lineRule="auto"/>
        <w:ind w:left="851" w:hanging="425"/>
        <w:jc w:val="both"/>
        <w:rPr>
          <w:rFonts w:ascii="Cambria" w:hAnsi="Cambria"/>
          <w:sz w:val="24"/>
          <w:szCs w:val="24"/>
        </w:rPr>
      </w:pPr>
      <w:r w:rsidRPr="00D73216">
        <w:rPr>
          <w:rFonts w:ascii="Cambria" w:hAnsi="Cambria"/>
          <w:sz w:val="24"/>
          <w:szCs w:val="24"/>
        </w:rPr>
        <w:t xml:space="preserve">c. </w:t>
      </w:r>
      <w:r>
        <w:rPr>
          <w:rFonts w:ascii="Cambria" w:hAnsi="Cambria"/>
          <w:sz w:val="24"/>
          <w:szCs w:val="24"/>
        </w:rPr>
        <w:tab/>
      </w:r>
      <w:r w:rsidRPr="00D73216">
        <w:rPr>
          <w:rFonts w:ascii="Cambria" w:hAnsi="Cambria"/>
          <w:sz w:val="24"/>
          <w:szCs w:val="24"/>
        </w:rPr>
        <w:t xml:space="preserve">memberikan petunjuk dan bimbingan kepada para bawahan agar pekerjaan Bidang Pengembangan Aparatur dapat dilaksanakan dengan baik dan benar sesuai peraturan yang berlaku; </w:t>
      </w:r>
    </w:p>
    <w:p w14:paraId="49722FE2" w14:textId="77777777" w:rsidR="00A325A7" w:rsidRDefault="00A325A7" w:rsidP="004275E2">
      <w:pPr>
        <w:spacing w:line="360" w:lineRule="auto"/>
        <w:ind w:left="851" w:hanging="425"/>
        <w:jc w:val="both"/>
        <w:rPr>
          <w:rFonts w:ascii="Cambria" w:hAnsi="Cambria"/>
          <w:sz w:val="24"/>
          <w:szCs w:val="24"/>
        </w:rPr>
      </w:pPr>
      <w:r w:rsidRPr="00D73216">
        <w:rPr>
          <w:rFonts w:ascii="Cambria" w:hAnsi="Cambria"/>
          <w:sz w:val="24"/>
          <w:szCs w:val="24"/>
        </w:rPr>
        <w:t xml:space="preserve">d. </w:t>
      </w:r>
      <w:r>
        <w:rPr>
          <w:rFonts w:ascii="Cambria" w:hAnsi="Cambria"/>
          <w:sz w:val="24"/>
          <w:szCs w:val="24"/>
        </w:rPr>
        <w:tab/>
      </w:r>
      <w:r w:rsidRPr="00D73216">
        <w:rPr>
          <w:rFonts w:ascii="Cambria" w:hAnsi="Cambria"/>
          <w:sz w:val="24"/>
          <w:szCs w:val="24"/>
        </w:rPr>
        <w:t xml:space="preserve">mempelajari peraturan perundang-undangan, kebijakan teknis, pedoman dan petunjuk serta bahan-bahan lainnya yang berhubungan dengan tugas Bidang Pengembangan Aparatur melalui informasi dan sumber data yang ada untuk meningkatkan pengetahuan dan keterampilan kerja; </w:t>
      </w:r>
    </w:p>
    <w:p w14:paraId="3CA3C7CB" w14:textId="77777777" w:rsidR="00A325A7" w:rsidRDefault="00A325A7" w:rsidP="004275E2">
      <w:pPr>
        <w:spacing w:line="360" w:lineRule="auto"/>
        <w:ind w:left="851" w:hanging="425"/>
        <w:jc w:val="both"/>
        <w:rPr>
          <w:rFonts w:ascii="Cambria" w:hAnsi="Cambria"/>
          <w:sz w:val="24"/>
          <w:szCs w:val="24"/>
        </w:rPr>
      </w:pPr>
      <w:r w:rsidRPr="00D73216">
        <w:rPr>
          <w:rFonts w:ascii="Cambria" w:hAnsi="Cambria"/>
          <w:sz w:val="24"/>
          <w:szCs w:val="24"/>
        </w:rPr>
        <w:lastRenderedPageBreak/>
        <w:t xml:space="preserve">e. </w:t>
      </w:r>
      <w:r>
        <w:rPr>
          <w:rFonts w:ascii="Cambria" w:hAnsi="Cambria"/>
          <w:sz w:val="24"/>
          <w:szCs w:val="24"/>
        </w:rPr>
        <w:tab/>
      </w:r>
      <w:r w:rsidRPr="00D73216">
        <w:rPr>
          <w:rFonts w:ascii="Cambria" w:hAnsi="Cambria"/>
          <w:sz w:val="24"/>
          <w:szCs w:val="24"/>
        </w:rPr>
        <w:t xml:space="preserve">mengkoordinasikan pelaksanaan tugas Bidang Pengembangan yang meliputi pengembangan karir pegawai dan peningkatan kualitas pegawai; </w:t>
      </w:r>
    </w:p>
    <w:p w14:paraId="723496A7" w14:textId="77777777" w:rsidR="00A325A7" w:rsidRDefault="00A325A7" w:rsidP="004275E2">
      <w:pPr>
        <w:spacing w:line="360" w:lineRule="auto"/>
        <w:ind w:left="851" w:hanging="425"/>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melaksanakan rapat persiapan panitia pelaksanaan Diklat/Bimtek / Kursus agar pelaksanaan kegiatan berjalan sesuai dengan tugas komposisi panitia masing-masing;</w:t>
      </w:r>
    </w:p>
    <w:p w14:paraId="668471B0" w14:textId="77777777" w:rsidR="00A325A7" w:rsidRDefault="00A325A7" w:rsidP="004275E2">
      <w:pPr>
        <w:spacing w:line="360" w:lineRule="auto"/>
        <w:ind w:left="851" w:hanging="425"/>
        <w:jc w:val="both"/>
        <w:rPr>
          <w:rFonts w:ascii="Cambria" w:hAnsi="Cambria"/>
          <w:sz w:val="24"/>
          <w:szCs w:val="24"/>
        </w:rPr>
      </w:pPr>
      <w:r w:rsidRPr="00D73216">
        <w:rPr>
          <w:rFonts w:ascii="Cambria" w:hAnsi="Cambria"/>
          <w:sz w:val="24"/>
          <w:szCs w:val="24"/>
        </w:rPr>
        <w:t xml:space="preserve"> g. </w:t>
      </w:r>
      <w:r>
        <w:rPr>
          <w:rFonts w:ascii="Cambria" w:hAnsi="Cambria"/>
          <w:sz w:val="24"/>
          <w:szCs w:val="24"/>
        </w:rPr>
        <w:tab/>
      </w:r>
      <w:r w:rsidRPr="00D73216">
        <w:rPr>
          <w:rFonts w:ascii="Cambria" w:hAnsi="Cambria"/>
          <w:sz w:val="24"/>
          <w:szCs w:val="24"/>
        </w:rPr>
        <w:t xml:space="preserve">menetapkan tenaga pengajar dalam pelaksanaan Diklat dengan menyesuaikan antara keahlian dan materi pelatihan; </w:t>
      </w:r>
    </w:p>
    <w:p w14:paraId="020A51DF" w14:textId="77777777" w:rsidR="00A325A7" w:rsidRDefault="00A325A7" w:rsidP="004275E2">
      <w:pPr>
        <w:spacing w:line="360" w:lineRule="auto"/>
        <w:ind w:left="851" w:hanging="425"/>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mengoordinasikan inventarisasi Daftar nama-nama pegawai yang akan mengikuti Diklat untuk mengetahui apakah nama-nama yang diusulkan telah memenuhi persyaratan/ belum; i. memantau kegiatan pendidikan, latihan, Kursus dan ujian dinas melalui rapat staf di lingkup Bidang Pengembangan, laporan tertulis dari masing-masing sub bidang dan peninjauan langsung pada saat kegiatan untuk mengetahui permasalahan yang dihadapi; </w:t>
      </w:r>
    </w:p>
    <w:p w14:paraId="60F37ED3" w14:textId="77777777" w:rsidR="00A325A7" w:rsidRDefault="00A325A7" w:rsidP="004275E2">
      <w:pPr>
        <w:spacing w:line="360" w:lineRule="auto"/>
        <w:ind w:left="851" w:hanging="425"/>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peningkatan kinerja dan sebagai bahan pembinaan kepegawaian; </w:t>
      </w:r>
    </w:p>
    <w:p w14:paraId="785541F0" w14:textId="77777777" w:rsidR="00A325A7" w:rsidRDefault="00A325A7" w:rsidP="004275E2">
      <w:pPr>
        <w:spacing w:line="360" w:lineRule="auto"/>
        <w:ind w:left="851" w:hanging="425"/>
        <w:jc w:val="both"/>
        <w:rPr>
          <w:rFonts w:ascii="Cambria" w:hAnsi="Cambria"/>
          <w:sz w:val="24"/>
          <w:szCs w:val="24"/>
        </w:rPr>
      </w:pPr>
      <w:r w:rsidRPr="00D73216">
        <w:rPr>
          <w:rFonts w:ascii="Cambria" w:hAnsi="Cambria"/>
          <w:sz w:val="24"/>
          <w:szCs w:val="24"/>
        </w:rPr>
        <w:t xml:space="preserve">k. </w:t>
      </w:r>
      <w:r>
        <w:rPr>
          <w:rFonts w:ascii="Cambria" w:hAnsi="Cambria"/>
          <w:sz w:val="24"/>
          <w:szCs w:val="24"/>
        </w:rPr>
        <w:tab/>
      </w:r>
      <w:r w:rsidRPr="00D73216">
        <w:rPr>
          <w:rFonts w:ascii="Cambria" w:hAnsi="Cambria"/>
          <w:sz w:val="24"/>
          <w:szCs w:val="24"/>
        </w:rPr>
        <w:t xml:space="preserve">mengevaluasi hasil pelaksanaan kegiatan Bidang Pengembangan Aparatur berdasarkan rencana dan realisasinya untuk mengetahui tingkat pencapaian program dan permasalahan yang dihadapi, serta pemecahan masalah; </w:t>
      </w:r>
    </w:p>
    <w:p w14:paraId="79CF8A7F" w14:textId="77777777" w:rsidR="00A325A7" w:rsidRDefault="00A325A7" w:rsidP="004275E2">
      <w:pPr>
        <w:spacing w:line="360" w:lineRule="auto"/>
        <w:ind w:left="851" w:hanging="425"/>
        <w:jc w:val="both"/>
        <w:rPr>
          <w:rFonts w:ascii="Cambria" w:hAnsi="Cambria"/>
          <w:sz w:val="24"/>
          <w:szCs w:val="24"/>
        </w:rPr>
      </w:pPr>
      <w:r>
        <w:rPr>
          <w:rFonts w:ascii="Cambria" w:hAnsi="Cambria"/>
          <w:sz w:val="24"/>
          <w:szCs w:val="24"/>
        </w:rPr>
        <w:t>l</w:t>
      </w:r>
      <w:r w:rsidRPr="00D73216">
        <w:rPr>
          <w:rFonts w:ascii="Cambria" w:hAnsi="Cambria"/>
          <w:sz w:val="24"/>
          <w:szCs w:val="24"/>
        </w:rPr>
        <w:t xml:space="preserve">. </w:t>
      </w:r>
      <w:r>
        <w:rPr>
          <w:rFonts w:ascii="Cambria" w:hAnsi="Cambria"/>
          <w:sz w:val="24"/>
          <w:szCs w:val="24"/>
        </w:rPr>
        <w:tab/>
      </w:r>
      <w:r w:rsidRPr="00D73216">
        <w:rPr>
          <w:rFonts w:ascii="Cambria" w:hAnsi="Cambria"/>
          <w:sz w:val="24"/>
          <w:szCs w:val="24"/>
        </w:rPr>
        <w:t xml:space="preserve">melaporkan kegiatan Bidang Pengembangan Aparatur kepada Kepala Badan berdasarkan hasil pelaksanaan tugas sebagai bahan informasi dan pertanggungjawaban pelaksanaan tugas; </w:t>
      </w:r>
    </w:p>
    <w:p w14:paraId="2A012326" w14:textId="77777777" w:rsidR="00A325A7" w:rsidRDefault="00A325A7" w:rsidP="004275E2">
      <w:pPr>
        <w:spacing w:line="360" w:lineRule="auto"/>
        <w:ind w:left="851" w:hanging="425"/>
        <w:jc w:val="both"/>
        <w:rPr>
          <w:rFonts w:ascii="Cambria" w:hAnsi="Cambria"/>
          <w:sz w:val="24"/>
          <w:szCs w:val="24"/>
        </w:rPr>
      </w:pPr>
      <w:r w:rsidRPr="00D73216">
        <w:rPr>
          <w:rFonts w:ascii="Cambria" w:hAnsi="Cambria"/>
          <w:sz w:val="24"/>
          <w:szCs w:val="24"/>
        </w:rPr>
        <w:t xml:space="preserve">m. </w:t>
      </w:r>
      <w:r>
        <w:rPr>
          <w:rFonts w:ascii="Cambria" w:hAnsi="Cambria"/>
          <w:sz w:val="24"/>
          <w:szCs w:val="24"/>
        </w:rPr>
        <w:tab/>
      </w:r>
      <w:r w:rsidRPr="00D73216">
        <w:rPr>
          <w:rFonts w:ascii="Cambria" w:hAnsi="Cambria"/>
          <w:sz w:val="24"/>
          <w:szCs w:val="24"/>
        </w:rPr>
        <w:t xml:space="preserve">memberi saran dan pertimbangan kepada atasan tentang langkah-langkah / tindakan yang perlu diambil sesuai dengan bidang tugasnya baik secara lisan maupun tertulis sebagai bahan pertimbangan atasan dalam mengambil kebijakan lebih lanjut; </w:t>
      </w:r>
    </w:p>
    <w:p w14:paraId="08AE29C5" w14:textId="77777777" w:rsidR="00A325A7" w:rsidRPr="00D73216" w:rsidRDefault="00A325A7" w:rsidP="004275E2">
      <w:pPr>
        <w:spacing w:line="360" w:lineRule="auto"/>
        <w:ind w:left="851" w:hanging="425"/>
        <w:jc w:val="both"/>
        <w:rPr>
          <w:rFonts w:ascii="Cambria" w:hAnsi="Cambria"/>
          <w:sz w:val="24"/>
          <w:szCs w:val="24"/>
        </w:rPr>
      </w:pPr>
      <w:r w:rsidRPr="00D73216">
        <w:rPr>
          <w:rFonts w:ascii="Cambria" w:hAnsi="Cambria"/>
          <w:sz w:val="24"/>
          <w:szCs w:val="24"/>
        </w:rPr>
        <w:t xml:space="preserve">n. </w:t>
      </w:r>
      <w:r>
        <w:rPr>
          <w:rFonts w:ascii="Cambria" w:hAnsi="Cambria"/>
          <w:sz w:val="24"/>
          <w:szCs w:val="24"/>
        </w:rPr>
        <w:tab/>
      </w:r>
      <w:r w:rsidRPr="00D73216">
        <w:rPr>
          <w:rFonts w:ascii="Cambria" w:hAnsi="Cambria"/>
          <w:sz w:val="24"/>
          <w:szCs w:val="24"/>
        </w:rPr>
        <w:t xml:space="preserve">melaksanakan tugas kedinasan lain sesuai dengan perintah dan petunjuk atasan. </w:t>
      </w:r>
    </w:p>
    <w:p w14:paraId="6AA33105" w14:textId="77777777" w:rsidR="004275E2" w:rsidRDefault="00A325A7" w:rsidP="00E10A1C">
      <w:pPr>
        <w:pStyle w:val="ListParagraph"/>
        <w:numPr>
          <w:ilvl w:val="0"/>
          <w:numId w:val="27"/>
        </w:numPr>
        <w:spacing w:after="0" w:line="360" w:lineRule="auto"/>
        <w:ind w:left="1276" w:hanging="425"/>
        <w:jc w:val="both"/>
        <w:rPr>
          <w:rFonts w:ascii="Cambria" w:hAnsi="Cambria"/>
          <w:sz w:val="24"/>
          <w:szCs w:val="24"/>
        </w:rPr>
      </w:pPr>
      <w:r w:rsidRPr="000E7FFA">
        <w:rPr>
          <w:rFonts w:ascii="Cambria" w:hAnsi="Cambria"/>
          <w:b/>
          <w:bCs/>
          <w:sz w:val="24"/>
          <w:szCs w:val="24"/>
        </w:rPr>
        <w:lastRenderedPageBreak/>
        <w:t>Sub Bidang Pengembangan Karier Aparatur</w:t>
      </w:r>
      <w:r w:rsidRPr="004275E2">
        <w:rPr>
          <w:rFonts w:ascii="Cambria" w:hAnsi="Cambria"/>
          <w:sz w:val="24"/>
          <w:szCs w:val="24"/>
        </w:rPr>
        <w:t xml:space="preserve"> mempunyai tugas pokok melaksanakan sebagian tugas pokok dan fungsi Bidang Pengembangan Aparatur di bidang pengembangan karier aparatur.</w:t>
      </w:r>
    </w:p>
    <w:p w14:paraId="59F1CBE6" w14:textId="65578C03" w:rsidR="00A325A7" w:rsidRPr="004275E2" w:rsidRDefault="00A325A7" w:rsidP="00E10A1C">
      <w:pPr>
        <w:pStyle w:val="ListParagraph"/>
        <w:spacing w:after="0" w:line="360" w:lineRule="auto"/>
        <w:ind w:left="1276"/>
        <w:jc w:val="both"/>
        <w:rPr>
          <w:rFonts w:ascii="Cambria" w:hAnsi="Cambria"/>
          <w:sz w:val="24"/>
          <w:szCs w:val="24"/>
        </w:rPr>
      </w:pPr>
      <w:r w:rsidRPr="004275E2">
        <w:rPr>
          <w:rFonts w:ascii="Cambria" w:hAnsi="Cambria"/>
          <w:sz w:val="24"/>
          <w:szCs w:val="24"/>
        </w:rPr>
        <w:t xml:space="preserve">Kepala Sub Bidang Pengembangan Karier Aparatur mempunyai rincian tugas: </w:t>
      </w:r>
    </w:p>
    <w:p w14:paraId="2C280ED2" w14:textId="77777777" w:rsidR="00A325A7" w:rsidRDefault="00A325A7" w:rsidP="00E10A1C">
      <w:pPr>
        <w:spacing w:line="360" w:lineRule="auto"/>
        <w:ind w:left="170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 xml:space="preserve">menyusun rencana kerja Sub Bidang Pengembangan Karier Aparatur berdasarkan Renstra, data dan informasi yang ada serta peraturan yang berlaku sebagai pedoman dalam melaksanakan tugas; </w:t>
      </w:r>
    </w:p>
    <w:p w14:paraId="17CD6715" w14:textId="77777777" w:rsidR="00A325A7" w:rsidRDefault="00A325A7" w:rsidP="00E10A1C">
      <w:pPr>
        <w:spacing w:line="360" w:lineRule="auto"/>
        <w:ind w:left="170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bawahan dan tugas Sub Bidang Pengembangan Karier Aparatur dapat selesai dengan baik dan tepat waktu; </w:t>
      </w:r>
    </w:p>
    <w:p w14:paraId="3DF84D79" w14:textId="77777777" w:rsidR="00A325A7" w:rsidRDefault="00A325A7" w:rsidP="00E10A1C">
      <w:pPr>
        <w:spacing w:line="360" w:lineRule="auto"/>
        <w:ind w:left="1701" w:hanging="425"/>
        <w:jc w:val="both"/>
        <w:rPr>
          <w:rFonts w:ascii="Cambria" w:hAnsi="Cambria"/>
          <w:sz w:val="24"/>
          <w:szCs w:val="24"/>
        </w:rPr>
      </w:pPr>
      <w:r w:rsidRPr="00D73216">
        <w:rPr>
          <w:rFonts w:ascii="Cambria" w:hAnsi="Cambria"/>
          <w:sz w:val="24"/>
          <w:szCs w:val="24"/>
        </w:rPr>
        <w:t xml:space="preserve">c. </w:t>
      </w:r>
      <w:r>
        <w:rPr>
          <w:rFonts w:ascii="Cambria" w:hAnsi="Cambria"/>
          <w:sz w:val="24"/>
          <w:szCs w:val="24"/>
        </w:rPr>
        <w:tab/>
      </w:r>
      <w:r w:rsidRPr="00D73216">
        <w:rPr>
          <w:rFonts w:ascii="Cambria" w:hAnsi="Cambria"/>
          <w:sz w:val="24"/>
          <w:szCs w:val="24"/>
        </w:rPr>
        <w:t xml:space="preserve">memberikan petunjuk dan bimbingan kepada bawahan agar pekerjaan Sub Bidang Pengembangan Karier Aparatur dapat dilaksanakan dengan baik dan benar sesuai peraturan yang berlaku; </w:t>
      </w:r>
    </w:p>
    <w:p w14:paraId="79C0E150" w14:textId="77777777" w:rsidR="00A325A7" w:rsidRPr="00D73216" w:rsidRDefault="00A325A7" w:rsidP="00E10A1C">
      <w:pPr>
        <w:spacing w:line="360" w:lineRule="auto"/>
        <w:ind w:left="1701" w:hanging="425"/>
        <w:jc w:val="both"/>
        <w:rPr>
          <w:rFonts w:ascii="Cambria" w:hAnsi="Cambria"/>
          <w:sz w:val="24"/>
          <w:szCs w:val="24"/>
        </w:rPr>
      </w:pPr>
      <w:r w:rsidRPr="00D73216">
        <w:rPr>
          <w:rFonts w:ascii="Cambria" w:hAnsi="Cambria"/>
          <w:sz w:val="24"/>
          <w:szCs w:val="24"/>
        </w:rPr>
        <w:t xml:space="preserve">d. </w:t>
      </w:r>
      <w:r>
        <w:rPr>
          <w:rFonts w:ascii="Cambria" w:hAnsi="Cambria"/>
          <w:sz w:val="24"/>
          <w:szCs w:val="24"/>
        </w:rPr>
        <w:tab/>
      </w:r>
      <w:r w:rsidRPr="00D73216">
        <w:rPr>
          <w:rFonts w:ascii="Cambria" w:hAnsi="Cambria"/>
          <w:sz w:val="24"/>
          <w:szCs w:val="24"/>
        </w:rPr>
        <w:t xml:space="preserve">mempelajari peraturan perundang-undangan, kebijakan teknis, pedoman dan petunjuk serta bahan-bahan lainnya yang berhubungan dengan tugas Sub Bidang Pengembangan Karier Aparatur melalui informasi dan sumber data yang ada untuk meningkatkan pengetahuan dan keterampilan kerja; </w:t>
      </w:r>
    </w:p>
    <w:p w14:paraId="7790A967" w14:textId="77777777" w:rsidR="00A325A7" w:rsidRDefault="00A325A7" w:rsidP="00E10A1C">
      <w:pPr>
        <w:spacing w:line="360" w:lineRule="auto"/>
        <w:ind w:left="1701" w:hanging="425"/>
        <w:jc w:val="both"/>
        <w:rPr>
          <w:rFonts w:ascii="Cambria" w:hAnsi="Cambria"/>
          <w:sz w:val="24"/>
          <w:szCs w:val="24"/>
        </w:rPr>
      </w:pPr>
      <w:r w:rsidRPr="00D73216">
        <w:rPr>
          <w:rFonts w:ascii="Cambria" w:hAnsi="Cambria"/>
          <w:sz w:val="24"/>
          <w:szCs w:val="24"/>
        </w:rPr>
        <w:t xml:space="preserve">e. </w:t>
      </w:r>
      <w:r>
        <w:rPr>
          <w:rFonts w:ascii="Cambria" w:hAnsi="Cambria"/>
          <w:sz w:val="24"/>
          <w:szCs w:val="24"/>
        </w:rPr>
        <w:tab/>
      </w:r>
      <w:r w:rsidRPr="00D73216">
        <w:rPr>
          <w:rFonts w:ascii="Cambria" w:hAnsi="Cambria"/>
          <w:sz w:val="24"/>
          <w:szCs w:val="24"/>
        </w:rPr>
        <w:t xml:space="preserve">merumuskan kebijakan teknis pelaksanaan pekerjaan Sub Bidang Pengembangan Karier Aparatur dengan berpedoman pada peraturan perundang-undangan yang berlaku agar dapat digunakan sebagai dasar dalam melaksanakan pekerjaan; </w:t>
      </w:r>
    </w:p>
    <w:p w14:paraId="03BFD1A1" w14:textId="77777777" w:rsidR="00A325A7" w:rsidRDefault="00A325A7" w:rsidP="00E10A1C">
      <w:pPr>
        <w:spacing w:line="360" w:lineRule="auto"/>
        <w:ind w:left="1701" w:hanging="425"/>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menyelia pelaksanaan tugas penyiapan, pengolahan; penganalisaan data penyusunan pola karier PNS agar sesuai dengan rencana; </w:t>
      </w:r>
    </w:p>
    <w:p w14:paraId="70D9AEAE" w14:textId="77777777" w:rsidR="00A325A7" w:rsidRDefault="00A325A7" w:rsidP="00E10A1C">
      <w:pPr>
        <w:spacing w:line="360" w:lineRule="auto"/>
        <w:ind w:left="1701" w:hanging="425"/>
        <w:jc w:val="both"/>
        <w:rPr>
          <w:rFonts w:ascii="Cambria" w:hAnsi="Cambria"/>
          <w:sz w:val="24"/>
          <w:szCs w:val="24"/>
        </w:rPr>
      </w:pPr>
      <w:r w:rsidRPr="00D73216">
        <w:rPr>
          <w:rFonts w:ascii="Cambria" w:hAnsi="Cambria"/>
          <w:sz w:val="24"/>
          <w:szCs w:val="24"/>
        </w:rPr>
        <w:lastRenderedPageBreak/>
        <w:t xml:space="preserve">g. </w:t>
      </w:r>
      <w:r>
        <w:rPr>
          <w:rFonts w:ascii="Cambria" w:hAnsi="Cambria"/>
          <w:sz w:val="24"/>
          <w:szCs w:val="24"/>
        </w:rPr>
        <w:tab/>
      </w:r>
      <w:r w:rsidRPr="00D73216">
        <w:rPr>
          <w:rFonts w:ascii="Cambria" w:hAnsi="Cambria"/>
          <w:sz w:val="24"/>
          <w:szCs w:val="24"/>
        </w:rPr>
        <w:t xml:space="preserve">menganalisis dan memberikan alternatif pemecahan masalah yang berkaitan dengan Pengembangan Karier Aparatur sesusai prosedur dan ketentuan yang berlaku untuk bahan masukan kepada atasan; </w:t>
      </w:r>
    </w:p>
    <w:p w14:paraId="6A0F34F5" w14:textId="77777777" w:rsidR="00A325A7" w:rsidRDefault="00A325A7" w:rsidP="00E10A1C">
      <w:pPr>
        <w:spacing w:line="360" w:lineRule="auto"/>
        <w:ind w:left="1701" w:hanging="425"/>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membimbing penyiapan rencana pelaksanaan Ujian Dinas dan Ujian Kenaikan Pangkat Penyesuaian Ijazah Pegawai Negeri Sipil; </w:t>
      </w:r>
    </w:p>
    <w:p w14:paraId="646F7CA2" w14:textId="77777777" w:rsidR="00A325A7" w:rsidRDefault="00A325A7" w:rsidP="00E10A1C">
      <w:pPr>
        <w:spacing w:line="360" w:lineRule="auto"/>
        <w:ind w:left="1701" w:hanging="425"/>
        <w:jc w:val="both"/>
        <w:rPr>
          <w:rFonts w:ascii="Cambria" w:hAnsi="Cambria"/>
          <w:sz w:val="24"/>
          <w:szCs w:val="24"/>
        </w:rPr>
      </w:pPr>
      <w:r w:rsidRPr="00D73216">
        <w:rPr>
          <w:rFonts w:ascii="Cambria" w:hAnsi="Cambria"/>
          <w:sz w:val="24"/>
          <w:szCs w:val="24"/>
        </w:rPr>
        <w:t xml:space="preserve">i. </w:t>
      </w:r>
      <w:r>
        <w:rPr>
          <w:rFonts w:ascii="Cambria" w:hAnsi="Cambria"/>
          <w:sz w:val="24"/>
          <w:szCs w:val="24"/>
        </w:rPr>
        <w:tab/>
      </w:r>
      <w:r w:rsidRPr="00D73216">
        <w:rPr>
          <w:rFonts w:ascii="Cambria" w:hAnsi="Cambria"/>
          <w:sz w:val="24"/>
          <w:szCs w:val="24"/>
        </w:rPr>
        <w:t xml:space="preserve">mengontrol penyusunan rencana kebutuhan Pegawai Negeri Sipil untuk tugas belajar yang dibutuhkan oleh seluruh instasi berdasarkan Program Badan sesuai dengan ketentuan yang berlaku; </w:t>
      </w:r>
    </w:p>
    <w:p w14:paraId="240D46B1" w14:textId="77777777" w:rsidR="00A325A7" w:rsidRDefault="00A325A7" w:rsidP="00E10A1C">
      <w:pPr>
        <w:spacing w:line="360" w:lineRule="auto"/>
        <w:ind w:left="1701" w:hanging="425"/>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menyelenggarakan penyiapan bahan administrasi yang berhubungan dengan tugas belajar dan izin belajar bagi Pegawai Negeri Sipil yang telah memenuhi syarat dan ketentuan yang berlaku sebagai bahan pertimbangan atasan untuk mendapatkan persetujuan; </w:t>
      </w:r>
    </w:p>
    <w:p w14:paraId="2C5DC719" w14:textId="77777777" w:rsidR="00A325A7" w:rsidRDefault="00A325A7" w:rsidP="00E10A1C">
      <w:pPr>
        <w:spacing w:line="360" w:lineRule="auto"/>
        <w:ind w:left="1701" w:hanging="425"/>
        <w:jc w:val="both"/>
        <w:rPr>
          <w:rFonts w:ascii="Cambria" w:hAnsi="Cambria"/>
          <w:sz w:val="24"/>
          <w:szCs w:val="24"/>
        </w:rPr>
      </w:pPr>
      <w:r w:rsidRPr="00D73216">
        <w:rPr>
          <w:rFonts w:ascii="Cambria" w:hAnsi="Cambria"/>
          <w:sz w:val="24"/>
          <w:szCs w:val="24"/>
        </w:rPr>
        <w:t xml:space="preserve">k. </w:t>
      </w:r>
      <w:r>
        <w:rPr>
          <w:rFonts w:ascii="Cambria" w:hAnsi="Cambria"/>
          <w:sz w:val="24"/>
          <w:szCs w:val="24"/>
        </w:rPr>
        <w:tab/>
      </w:r>
      <w:r w:rsidRPr="00D73216">
        <w:rPr>
          <w:rFonts w:ascii="Cambria" w:hAnsi="Cambria"/>
          <w:sz w:val="24"/>
          <w:szCs w:val="24"/>
        </w:rPr>
        <w:t xml:space="preserve">menghimpun dan menginventarisir berkas permohonan ijin belajar dan tugas belajar bagi PNS untuk dirapatkan dalam Tim Pemberian Tugas Belajar dan Ijin Belajar; </w:t>
      </w:r>
    </w:p>
    <w:p w14:paraId="24ABD8E9" w14:textId="77777777" w:rsidR="00A325A7" w:rsidRDefault="00A325A7" w:rsidP="003509F2">
      <w:pPr>
        <w:spacing w:line="360" w:lineRule="auto"/>
        <w:ind w:left="1701" w:hanging="425"/>
        <w:jc w:val="both"/>
        <w:rPr>
          <w:rFonts w:ascii="Cambria" w:hAnsi="Cambria"/>
          <w:sz w:val="24"/>
          <w:szCs w:val="24"/>
        </w:rPr>
      </w:pPr>
      <w:r>
        <w:rPr>
          <w:rFonts w:ascii="Cambria" w:hAnsi="Cambria"/>
          <w:sz w:val="24"/>
          <w:szCs w:val="24"/>
        </w:rPr>
        <w:t>l</w:t>
      </w:r>
      <w:r w:rsidRPr="00D73216">
        <w:rPr>
          <w:rFonts w:ascii="Cambria" w:hAnsi="Cambria"/>
          <w:sz w:val="24"/>
          <w:szCs w:val="24"/>
        </w:rPr>
        <w:t xml:space="preserve">. </w:t>
      </w:r>
      <w:r>
        <w:rPr>
          <w:rFonts w:ascii="Cambria" w:hAnsi="Cambria"/>
          <w:sz w:val="24"/>
          <w:szCs w:val="24"/>
        </w:rPr>
        <w:tab/>
      </w:r>
      <w:r w:rsidRPr="00D73216">
        <w:rPr>
          <w:rFonts w:ascii="Cambria" w:hAnsi="Cambria"/>
          <w:sz w:val="24"/>
          <w:szCs w:val="24"/>
        </w:rPr>
        <w:t xml:space="preserve">Menyelenggarakan penyiapan bahan administrasi dan petunjuk teknis yang berhubungan dengan bantuan keuangan / biaya pendidikan bagi Pegawai Negeri Sipil Tugas Belajar sesuai dengan ketentuan yang berlaku; </w:t>
      </w:r>
    </w:p>
    <w:p w14:paraId="6FAD196A" w14:textId="77777777" w:rsidR="00A325A7" w:rsidRDefault="00A325A7" w:rsidP="003509F2">
      <w:pPr>
        <w:spacing w:line="360" w:lineRule="auto"/>
        <w:ind w:left="1701" w:hanging="425"/>
        <w:jc w:val="both"/>
        <w:rPr>
          <w:rFonts w:ascii="Cambria" w:hAnsi="Cambria"/>
          <w:sz w:val="24"/>
          <w:szCs w:val="24"/>
        </w:rPr>
      </w:pPr>
      <w:r w:rsidRPr="00D73216">
        <w:rPr>
          <w:rFonts w:ascii="Cambria" w:hAnsi="Cambria"/>
          <w:sz w:val="24"/>
          <w:szCs w:val="24"/>
        </w:rPr>
        <w:t xml:space="preserve">m. </w:t>
      </w:r>
      <w:r>
        <w:rPr>
          <w:rFonts w:ascii="Cambria" w:hAnsi="Cambria"/>
          <w:sz w:val="24"/>
          <w:szCs w:val="24"/>
        </w:rPr>
        <w:tab/>
      </w:r>
      <w:r w:rsidRPr="00D73216">
        <w:rPr>
          <w:rFonts w:ascii="Cambria" w:hAnsi="Cambria"/>
          <w:sz w:val="24"/>
          <w:szCs w:val="24"/>
        </w:rPr>
        <w:t xml:space="preserve">melakukan pengendalian dan evaluasi terhadap Pegawai Negeri Sipil Daerah yang berhubungan dengan Tugas Belajar maupun Izin Belajar baik triwulan, semester dan tahunan sebagai bahan laporan kepada atasan; </w:t>
      </w:r>
    </w:p>
    <w:p w14:paraId="5EB4EF3E" w14:textId="77777777" w:rsidR="00A325A7" w:rsidRDefault="00A325A7" w:rsidP="003509F2">
      <w:pPr>
        <w:spacing w:line="360" w:lineRule="auto"/>
        <w:ind w:left="1701" w:hanging="425"/>
        <w:jc w:val="both"/>
        <w:rPr>
          <w:rFonts w:ascii="Cambria" w:hAnsi="Cambria"/>
          <w:sz w:val="24"/>
          <w:szCs w:val="24"/>
        </w:rPr>
      </w:pPr>
      <w:r w:rsidRPr="00D73216">
        <w:rPr>
          <w:rFonts w:ascii="Cambria" w:hAnsi="Cambria"/>
          <w:sz w:val="24"/>
          <w:szCs w:val="24"/>
        </w:rPr>
        <w:t xml:space="preserve">n. </w:t>
      </w:r>
      <w:r>
        <w:rPr>
          <w:rFonts w:ascii="Cambria" w:hAnsi="Cambria"/>
          <w:sz w:val="24"/>
          <w:szCs w:val="24"/>
        </w:rPr>
        <w:tab/>
      </w:r>
      <w:r w:rsidRPr="00D73216">
        <w:rPr>
          <w:rFonts w:ascii="Cambria" w:hAnsi="Cambria"/>
          <w:sz w:val="24"/>
          <w:szCs w:val="24"/>
        </w:rPr>
        <w:t xml:space="preserve">mengoordinasikan dan memfasilitasi penyelenggaraan kegiatan seleksi penerimaan Calon Praja IPDN (Institut Pemerintahan Dalam Negeri) bagi lulusan SLTA sederajad sesuai dengan persyaratan dan ketentuan berlaku; </w:t>
      </w:r>
    </w:p>
    <w:p w14:paraId="5E4B018D" w14:textId="77777777" w:rsidR="00A325A7" w:rsidRDefault="00A325A7" w:rsidP="003509F2">
      <w:pPr>
        <w:spacing w:line="360" w:lineRule="auto"/>
        <w:ind w:left="1701" w:hanging="425"/>
        <w:jc w:val="both"/>
        <w:rPr>
          <w:rFonts w:ascii="Cambria" w:hAnsi="Cambria"/>
          <w:sz w:val="24"/>
          <w:szCs w:val="24"/>
        </w:rPr>
      </w:pPr>
      <w:r w:rsidRPr="00D73216">
        <w:rPr>
          <w:rFonts w:ascii="Cambria" w:hAnsi="Cambria"/>
          <w:sz w:val="24"/>
          <w:szCs w:val="24"/>
        </w:rPr>
        <w:lastRenderedPageBreak/>
        <w:t xml:space="preserve">o. </w:t>
      </w:r>
      <w:r>
        <w:rPr>
          <w:rFonts w:ascii="Cambria" w:hAnsi="Cambria"/>
          <w:sz w:val="24"/>
          <w:szCs w:val="24"/>
        </w:rPr>
        <w:tab/>
      </w:r>
      <w:r w:rsidRPr="00D73216">
        <w:rPr>
          <w:rFonts w:ascii="Cambria" w:hAnsi="Cambria"/>
          <w:sz w:val="24"/>
          <w:szCs w:val="24"/>
        </w:rPr>
        <w:t xml:space="preserve">melakukan pembinaan, evaluasi dan monitoring Praja IPDN; </w:t>
      </w:r>
    </w:p>
    <w:p w14:paraId="7E876ADD" w14:textId="77777777" w:rsidR="00A325A7" w:rsidRDefault="00A325A7" w:rsidP="003509F2">
      <w:pPr>
        <w:spacing w:line="360" w:lineRule="auto"/>
        <w:ind w:left="1701" w:hanging="425"/>
        <w:jc w:val="both"/>
        <w:rPr>
          <w:rFonts w:ascii="Cambria" w:hAnsi="Cambria"/>
          <w:sz w:val="24"/>
          <w:szCs w:val="24"/>
        </w:rPr>
      </w:pPr>
      <w:r w:rsidRPr="00D73216">
        <w:rPr>
          <w:rFonts w:ascii="Cambria" w:hAnsi="Cambria"/>
          <w:sz w:val="24"/>
          <w:szCs w:val="24"/>
        </w:rPr>
        <w:t xml:space="preserve">p. </w:t>
      </w:r>
      <w:r>
        <w:rPr>
          <w:rFonts w:ascii="Cambria" w:hAnsi="Cambria"/>
          <w:sz w:val="24"/>
          <w:szCs w:val="24"/>
        </w:rPr>
        <w:tab/>
      </w:r>
      <w:r w:rsidRPr="00D73216">
        <w:rPr>
          <w:rFonts w:ascii="Cambria" w:hAnsi="Cambria"/>
          <w:sz w:val="24"/>
          <w:szCs w:val="24"/>
        </w:rPr>
        <w:t xml:space="preserve">mengoordinasikan penyiapan bahan administrasi terkait biaya pendidikan Praja IPDN sesuai dengan ketentuan berlaku; </w:t>
      </w:r>
    </w:p>
    <w:p w14:paraId="2C1BAF06" w14:textId="77777777" w:rsidR="00A325A7" w:rsidRDefault="00A325A7" w:rsidP="003509F2">
      <w:pPr>
        <w:spacing w:line="360" w:lineRule="auto"/>
        <w:ind w:left="1701" w:hanging="425"/>
        <w:jc w:val="both"/>
        <w:rPr>
          <w:rFonts w:ascii="Cambria" w:hAnsi="Cambria"/>
          <w:sz w:val="24"/>
          <w:szCs w:val="24"/>
        </w:rPr>
      </w:pPr>
      <w:r w:rsidRPr="00D73216">
        <w:rPr>
          <w:rFonts w:ascii="Cambria" w:hAnsi="Cambria"/>
          <w:sz w:val="24"/>
          <w:szCs w:val="24"/>
        </w:rPr>
        <w:t xml:space="preserve">q. </w:t>
      </w:r>
      <w:r>
        <w:rPr>
          <w:rFonts w:ascii="Cambria" w:hAnsi="Cambria"/>
          <w:sz w:val="24"/>
          <w:szCs w:val="24"/>
        </w:rPr>
        <w:tab/>
      </w:r>
      <w:r w:rsidRPr="00D73216">
        <w:rPr>
          <w:rFonts w:ascii="Cambria" w:hAnsi="Cambria"/>
          <w:sz w:val="24"/>
          <w:szCs w:val="24"/>
        </w:rPr>
        <w:t xml:space="preserve">mengkaji dan menganalisis kerjasama dengan lembaga pendidikan / lembaga kedinasan dan lembaga lainnya dalam rangka pengembangan karier aparatur; </w:t>
      </w:r>
    </w:p>
    <w:p w14:paraId="3D165411" w14:textId="77777777" w:rsidR="00A325A7" w:rsidRDefault="00A325A7" w:rsidP="003509F2">
      <w:pPr>
        <w:spacing w:line="360" w:lineRule="auto"/>
        <w:ind w:left="1701" w:hanging="425"/>
        <w:jc w:val="both"/>
        <w:rPr>
          <w:rFonts w:ascii="Cambria" w:hAnsi="Cambria"/>
          <w:sz w:val="24"/>
          <w:szCs w:val="24"/>
        </w:rPr>
      </w:pPr>
      <w:r w:rsidRPr="00D73216">
        <w:rPr>
          <w:rFonts w:ascii="Cambria" w:hAnsi="Cambria"/>
          <w:sz w:val="24"/>
          <w:szCs w:val="24"/>
        </w:rPr>
        <w:t xml:space="preserve">r. </w:t>
      </w:r>
      <w:r>
        <w:rPr>
          <w:rFonts w:ascii="Cambria" w:hAnsi="Cambria"/>
          <w:sz w:val="24"/>
          <w:szCs w:val="24"/>
        </w:rPr>
        <w:tab/>
      </w:r>
      <w:r w:rsidRPr="00D73216">
        <w:rPr>
          <w:rFonts w:ascii="Cambria" w:hAnsi="Cambria"/>
          <w:sz w:val="24"/>
          <w:szCs w:val="24"/>
        </w:rPr>
        <w:t xml:space="preserve">menyusun dan menganalisa kebijakan berkaitan dengan pengembangan karier aparatur; </w:t>
      </w:r>
    </w:p>
    <w:p w14:paraId="1CA3F6AE" w14:textId="77777777" w:rsidR="00A325A7" w:rsidRPr="00D73216" w:rsidRDefault="00A325A7" w:rsidP="003509F2">
      <w:pPr>
        <w:spacing w:line="360" w:lineRule="auto"/>
        <w:ind w:left="1701" w:hanging="425"/>
        <w:jc w:val="both"/>
        <w:rPr>
          <w:rFonts w:ascii="Cambria" w:hAnsi="Cambria"/>
          <w:sz w:val="24"/>
          <w:szCs w:val="24"/>
        </w:rPr>
      </w:pPr>
      <w:r w:rsidRPr="00D73216">
        <w:rPr>
          <w:rFonts w:ascii="Cambria" w:hAnsi="Cambria"/>
          <w:sz w:val="24"/>
          <w:szCs w:val="24"/>
        </w:rPr>
        <w:t xml:space="preserve">s. </w:t>
      </w:r>
      <w:r>
        <w:rPr>
          <w:rFonts w:ascii="Cambria" w:hAnsi="Cambria"/>
          <w:sz w:val="24"/>
          <w:szCs w:val="24"/>
        </w:rPr>
        <w:tab/>
      </w:r>
      <w:r w:rsidRPr="00D73216">
        <w:rPr>
          <w:rFonts w:ascii="Cambria" w:hAnsi="Cambria"/>
          <w:sz w:val="24"/>
          <w:szCs w:val="24"/>
        </w:rPr>
        <w:t xml:space="preserve">membimbing penyiapan bahan administrasi surat edaran tugas belajar dan izin belajar bagi Pegawai Negeri Sipil kepada seluruh instansi untuk mempedomani sesuai dengan persyaratan dan ketentuan berlaku; </w:t>
      </w:r>
    </w:p>
    <w:p w14:paraId="593B3745" w14:textId="77777777" w:rsidR="00A325A7" w:rsidRDefault="00A325A7" w:rsidP="003103E0">
      <w:pPr>
        <w:spacing w:line="360" w:lineRule="auto"/>
        <w:ind w:left="1701" w:hanging="425"/>
        <w:jc w:val="both"/>
        <w:rPr>
          <w:rFonts w:ascii="Cambria" w:hAnsi="Cambria"/>
          <w:sz w:val="24"/>
          <w:szCs w:val="24"/>
        </w:rPr>
      </w:pPr>
      <w:r w:rsidRPr="00D73216">
        <w:rPr>
          <w:rFonts w:ascii="Cambria" w:hAnsi="Cambria"/>
          <w:sz w:val="24"/>
          <w:szCs w:val="24"/>
        </w:rPr>
        <w:t xml:space="preserve">t.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peningkatan kinerja dan sebagai bahan pembinaan kepegawaian; u. mengevaluasi hasil pelaksanaan kegiatan Sub Bidang Pengembangan Karier Aparatur berdasarkan rencana dan realisasinya untuk mengetahui tingkat pencapaian program dan permasalahan yang dihadapi, serta pemecahan masalah; </w:t>
      </w:r>
    </w:p>
    <w:p w14:paraId="4FC42589" w14:textId="77777777" w:rsidR="00A325A7" w:rsidRDefault="00A325A7" w:rsidP="003103E0">
      <w:pPr>
        <w:spacing w:line="360" w:lineRule="auto"/>
        <w:ind w:left="1701" w:hanging="425"/>
        <w:jc w:val="both"/>
        <w:rPr>
          <w:rFonts w:ascii="Cambria" w:hAnsi="Cambria"/>
          <w:sz w:val="24"/>
          <w:szCs w:val="24"/>
        </w:rPr>
      </w:pPr>
      <w:r w:rsidRPr="00D73216">
        <w:rPr>
          <w:rFonts w:ascii="Cambria" w:hAnsi="Cambria"/>
          <w:sz w:val="24"/>
          <w:szCs w:val="24"/>
        </w:rPr>
        <w:t xml:space="preserve">v. </w:t>
      </w:r>
      <w:r>
        <w:rPr>
          <w:rFonts w:ascii="Cambria" w:hAnsi="Cambria"/>
          <w:sz w:val="24"/>
          <w:szCs w:val="24"/>
        </w:rPr>
        <w:tab/>
      </w:r>
      <w:r w:rsidRPr="00D73216">
        <w:rPr>
          <w:rFonts w:ascii="Cambria" w:hAnsi="Cambria"/>
          <w:sz w:val="24"/>
          <w:szCs w:val="24"/>
        </w:rPr>
        <w:t xml:space="preserve">melaporkan kegiatan Sub Bidang Pengembangan Karier Aparatur berdasarkan hasil pelaksanaan tugas sebagai bahan informasi dan pertanggungjawaban pelaksanaan tugas; </w:t>
      </w:r>
    </w:p>
    <w:p w14:paraId="32E0DFF2" w14:textId="77777777" w:rsidR="00A325A7" w:rsidRDefault="00A325A7" w:rsidP="003103E0">
      <w:pPr>
        <w:spacing w:line="360" w:lineRule="auto"/>
        <w:ind w:left="1701" w:hanging="425"/>
        <w:jc w:val="both"/>
        <w:rPr>
          <w:rFonts w:ascii="Cambria" w:hAnsi="Cambria"/>
          <w:sz w:val="24"/>
          <w:szCs w:val="24"/>
        </w:rPr>
      </w:pPr>
      <w:r w:rsidRPr="00D73216">
        <w:rPr>
          <w:rFonts w:ascii="Cambria" w:hAnsi="Cambria"/>
          <w:sz w:val="24"/>
          <w:szCs w:val="24"/>
        </w:rPr>
        <w:t xml:space="preserve">w. </w:t>
      </w:r>
      <w:r>
        <w:rPr>
          <w:rFonts w:ascii="Cambria" w:hAnsi="Cambria"/>
          <w:sz w:val="24"/>
          <w:szCs w:val="24"/>
        </w:rPr>
        <w:tab/>
      </w:r>
      <w:r w:rsidRPr="00D73216">
        <w:rPr>
          <w:rFonts w:ascii="Cambria" w:hAnsi="Cambria"/>
          <w:sz w:val="24"/>
          <w:szCs w:val="24"/>
        </w:rPr>
        <w:t xml:space="preserve">memberi saran dan pertimbangan kepada atasan tentang langkah-langkah / tindakan yang perlu diambil sesuai dengan bidang tugasnya baik secara lisan maupun tertulis sebagai bahan pertimbangan atasan dalam mengambil kebijakan lebih lanjut; </w:t>
      </w:r>
    </w:p>
    <w:p w14:paraId="77FC2552" w14:textId="3090EC7A" w:rsidR="00A325A7" w:rsidRPr="00D73216" w:rsidRDefault="00A325A7" w:rsidP="003103E0">
      <w:pPr>
        <w:spacing w:line="360" w:lineRule="auto"/>
        <w:ind w:left="1701" w:hanging="425"/>
        <w:jc w:val="both"/>
        <w:rPr>
          <w:rFonts w:ascii="Cambria" w:hAnsi="Cambria"/>
          <w:sz w:val="24"/>
          <w:szCs w:val="24"/>
        </w:rPr>
      </w:pPr>
      <w:r w:rsidRPr="00D73216">
        <w:rPr>
          <w:rFonts w:ascii="Cambria" w:hAnsi="Cambria"/>
          <w:sz w:val="24"/>
          <w:szCs w:val="24"/>
        </w:rPr>
        <w:lastRenderedPageBreak/>
        <w:t xml:space="preserve">x. </w:t>
      </w:r>
      <w:r>
        <w:rPr>
          <w:rFonts w:ascii="Cambria" w:hAnsi="Cambria"/>
          <w:sz w:val="24"/>
          <w:szCs w:val="24"/>
        </w:rPr>
        <w:tab/>
      </w:r>
      <w:r w:rsidRPr="00D73216">
        <w:rPr>
          <w:rFonts w:ascii="Cambria" w:hAnsi="Cambria"/>
          <w:sz w:val="24"/>
          <w:szCs w:val="24"/>
        </w:rPr>
        <w:t>melaksanakan tugas kedinasan lain sesuai dengan perintah dan petu</w:t>
      </w:r>
      <w:r w:rsidR="003103E0">
        <w:rPr>
          <w:rFonts w:ascii="Cambria" w:hAnsi="Cambria"/>
          <w:sz w:val="24"/>
          <w:szCs w:val="24"/>
        </w:rPr>
        <w:t>nj</w:t>
      </w:r>
      <w:r w:rsidRPr="00D73216">
        <w:rPr>
          <w:rFonts w:ascii="Cambria" w:hAnsi="Cambria"/>
          <w:sz w:val="24"/>
          <w:szCs w:val="24"/>
        </w:rPr>
        <w:t xml:space="preserve">uk atasan. </w:t>
      </w:r>
    </w:p>
    <w:p w14:paraId="2ABEFCD1" w14:textId="793C5779" w:rsidR="00A325A7" w:rsidRPr="00D73216" w:rsidRDefault="009B6147" w:rsidP="009B6147">
      <w:pPr>
        <w:spacing w:line="360" w:lineRule="auto"/>
        <w:ind w:left="1276" w:hanging="425"/>
        <w:jc w:val="both"/>
        <w:rPr>
          <w:rFonts w:ascii="Cambria" w:hAnsi="Cambria"/>
          <w:sz w:val="24"/>
          <w:szCs w:val="24"/>
        </w:rPr>
      </w:pPr>
      <w:r w:rsidRPr="003925AE">
        <w:rPr>
          <w:rFonts w:ascii="Cambria" w:hAnsi="Cambria"/>
          <w:b/>
          <w:bCs/>
          <w:sz w:val="24"/>
          <w:szCs w:val="24"/>
        </w:rPr>
        <w:t xml:space="preserve">b) </w:t>
      </w:r>
      <w:r w:rsidRPr="003925AE">
        <w:rPr>
          <w:rFonts w:ascii="Cambria" w:hAnsi="Cambria"/>
          <w:b/>
          <w:bCs/>
          <w:sz w:val="24"/>
          <w:szCs w:val="24"/>
        </w:rPr>
        <w:tab/>
      </w:r>
      <w:r w:rsidR="00A325A7" w:rsidRPr="003925AE">
        <w:rPr>
          <w:rFonts w:ascii="Cambria" w:hAnsi="Cambria"/>
          <w:b/>
          <w:bCs/>
          <w:sz w:val="24"/>
          <w:szCs w:val="24"/>
        </w:rPr>
        <w:t>Sub Bidang</w:t>
      </w:r>
      <w:r w:rsidR="00A325A7" w:rsidRPr="000E7FFA">
        <w:rPr>
          <w:rFonts w:ascii="Cambria" w:hAnsi="Cambria"/>
          <w:b/>
          <w:bCs/>
          <w:sz w:val="24"/>
          <w:szCs w:val="24"/>
        </w:rPr>
        <w:t xml:space="preserve"> Peningkatan Kualitas Aparatur</w:t>
      </w:r>
      <w:r w:rsidR="00A325A7" w:rsidRPr="00D73216">
        <w:rPr>
          <w:rFonts w:ascii="Cambria" w:hAnsi="Cambria"/>
          <w:sz w:val="24"/>
          <w:szCs w:val="24"/>
        </w:rPr>
        <w:t xml:space="preserve"> mempunyai tugas pokok melaksanakan sebagian tugas pokok dan fungsi Bidang Pengembangan Aparatur di bidang peningkatan kualitas aparatur. </w:t>
      </w:r>
    </w:p>
    <w:p w14:paraId="19926EAB" w14:textId="1AF4A962" w:rsidR="00A325A7" w:rsidRDefault="00A325A7" w:rsidP="009B6147">
      <w:pPr>
        <w:spacing w:line="360" w:lineRule="auto"/>
        <w:ind w:left="1276"/>
        <w:jc w:val="both"/>
        <w:rPr>
          <w:rFonts w:ascii="Cambria" w:hAnsi="Cambria"/>
          <w:sz w:val="24"/>
          <w:szCs w:val="24"/>
        </w:rPr>
      </w:pPr>
      <w:r w:rsidRPr="00D73216">
        <w:rPr>
          <w:rFonts w:ascii="Cambria" w:hAnsi="Cambria"/>
          <w:sz w:val="24"/>
          <w:szCs w:val="24"/>
        </w:rPr>
        <w:t xml:space="preserve">Kepala Sub Bidang Peningkatan Kualitas Aparatur mempunyai rincian tugas: </w:t>
      </w:r>
    </w:p>
    <w:p w14:paraId="21AC4541"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 xml:space="preserve">menyusun rencana kerja Sub Bidang Peningkatan Kualitas Aparatur berdasarkan Renstra, data dan informasi yang ada serta peraturan yang berlaku sebagai pedoman dalam melaksanakan tugas; </w:t>
      </w:r>
    </w:p>
    <w:p w14:paraId="68E98BC1"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bawahan dan tugas Sub Bidang Peningkatan Kualitas Aparatur dapat selesai dengan betik dan tepat waktu; </w:t>
      </w:r>
    </w:p>
    <w:p w14:paraId="62A34D58"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c. </w:t>
      </w:r>
      <w:r>
        <w:rPr>
          <w:rFonts w:ascii="Cambria" w:hAnsi="Cambria"/>
          <w:sz w:val="24"/>
          <w:szCs w:val="24"/>
        </w:rPr>
        <w:tab/>
      </w:r>
      <w:r w:rsidRPr="00D73216">
        <w:rPr>
          <w:rFonts w:ascii="Cambria" w:hAnsi="Cambria"/>
          <w:sz w:val="24"/>
          <w:szCs w:val="24"/>
        </w:rPr>
        <w:t xml:space="preserve">memberikan petunjuk dan bimbingan kepada bawahan agar pekerjaan Sub Bidang Peningkatan Kualitas Aparatur dapat dilaksanakan dengan baik dan benar sesuai peraturan yang berlaku; </w:t>
      </w:r>
    </w:p>
    <w:p w14:paraId="2DDB07D4"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d. </w:t>
      </w:r>
      <w:r>
        <w:rPr>
          <w:rFonts w:ascii="Cambria" w:hAnsi="Cambria"/>
          <w:sz w:val="24"/>
          <w:szCs w:val="24"/>
        </w:rPr>
        <w:tab/>
      </w:r>
      <w:r w:rsidRPr="00D73216">
        <w:rPr>
          <w:rFonts w:ascii="Cambria" w:hAnsi="Cambria"/>
          <w:sz w:val="24"/>
          <w:szCs w:val="24"/>
        </w:rPr>
        <w:t xml:space="preserve">mempelajari peraturan perundang-undangan, kebijakan teknis, pedoman dan petunjuk serta bahan-bahan lainnya yang berhubungan dengan tugas Sub Bidang Peningkatan Kualitas Aparatur melalui informasi dan sumber data yang ada untuk meningkatkan pengetahuan dan keterampilan kerja; </w:t>
      </w:r>
    </w:p>
    <w:p w14:paraId="46C82835" w14:textId="77777777" w:rsidR="00A325A7" w:rsidRPr="00D73216"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e. </w:t>
      </w:r>
      <w:r>
        <w:rPr>
          <w:rFonts w:ascii="Cambria" w:hAnsi="Cambria"/>
          <w:sz w:val="24"/>
          <w:szCs w:val="24"/>
        </w:rPr>
        <w:tab/>
      </w:r>
      <w:r w:rsidRPr="00D73216">
        <w:rPr>
          <w:rFonts w:ascii="Cambria" w:hAnsi="Cambria"/>
          <w:sz w:val="24"/>
          <w:szCs w:val="24"/>
        </w:rPr>
        <w:t xml:space="preserve">merumuskan kebijakan teknis pelaksanaan pekerjaan Sub Bidang Peningkatan Kualitas Aparatur dengan berpedoman pada peraturan perundang-undangan yang berlaku agar </w:t>
      </w:r>
      <w:r w:rsidRPr="00D73216">
        <w:rPr>
          <w:rFonts w:ascii="Cambria" w:hAnsi="Cambria"/>
          <w:sz w:val="24"/>
          <w:szCs w:val="24"/>
        </w:rPr>
        <w:lastRenderedPageBreak/>
        <w:t xml:space="preserve">dapat digunakan sebagai dasar dalam melaksanakan pekerjaan; </w:t>
      </w:r>
    </w:p>
    <w:p w14:paraId="07BB4B14"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mengontrol pelaksanaan proses pengiriman peserta diklat kepemimpinan dan prajabatan bagi Pegawai Negeri Sipil Daerah yang telah memenuhi syarat sesuai dengan ketentuan berlaku; </w:t>
      </w:r>
    </w:p>
    <w:p w14:paraId="373BFF3B"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g. </w:t>
      </w:r>
      <w:r>
        <w:rPr>
          <w:rFonts w:ascii="Cambria" w:hAnsi="Cambria"/>
          <w:sz w:val="24"/>
          <w:szCs w:val="24"/>
        </w:rPr>
        <w:tab/>
      </w:r>
      <w:r w:rsidRPr="00D73216">
        <w:rPr>
          <w:rFonts w:ascii="Cambria" w:hAnsi="Cambria"/>
          <w:sz w:val="24"/>
          <w:szCs w:val="24"/>
        </w:rPr>
        <w:t xml:space="preserve">membimbing penyiapan dan melaksanakan proses kegiatan pemetaan dan pengukuran kompetensi jabatan bagi Pegawai Negeri Sipil Daerah berdasarkan ketentuan dan peraturan yang berlaku; </w:t>
      </w:r>
    </w:p>
    <w:p w14:paraId="13BB406B"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menyusun rencana dan analisis kebutuhan peningkatan kualitas PNS; </w:t>
      </w:r>
    </w:p>
    <w:p w14:paraId="11A31560"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i. </w:t>
      </w:r>
      <w:r>
        <w:rPr>
          <w:rFonts w:ascii="Cambria" w:hAnsi="Cambria"/>
          <w:sz w:val="24"/>
          <w:szCs w:val="24"/>
        </w:rPr>
        <w:tab/>
      </w:r>
      <w:r w:rsidRPr="00D73216">
        <w:rPr>
          <w:rFonts w:ascii="Cambria" w:hAnsi="Cambria"/>
          <w:sz w:val="24"/>
          <w:szCs w:val="24"/>
        </w:rPr>
        <w:t xml:space="preserve">mengontrol pelaksanaan proses penyusunan pola karier bagi PNS dilingkungan Pemerintah Daerah; </w:t>
      </w:r>
    </w:p>
    <w:p w14:paraId="3877C8CF"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mengontrol pelaksanaan proses penyusunan standar kompetensi jabatan struktural; </w:t>
      </w:r>
    </w:p>
    <w:p w14:paraId="665F8B3B"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k. </w:t>
      </w:r>
      <w:r>
        <w:rPr>
          <w:rFonts w:ascii="Cambria" w:hAnsi="Cambria"/>
          <w:sz w:val="24"/>
          <w:szCs w:val="24"/>
        </w:rPr>
        <w:tab/>
      </w:r>
      <w:r w:rsidRPr="00D73216">
        <w:rPr>
          <w:rFonts w:ascii="Cambria" w:hAnsi="Cambria"/>
          <w:sz w:val="24"/>
          <w:szCs w:val="24"/>
        </w:rPr>
        <w:t xml:space="preserve">menyusun rencana kerja sama / kemitraan dengan Badan Diklat Prov maupun LAN dalam rangka seleksi Diklat Kepemimpinan atau pelaksanaan Diklat Kepemimpinan; </w:t>
      </w:r>
    </w:p>
    <w:p w14:paraId="7A6D550F" w14:textId="77777777" w:rsidR="00A325A7" w:rsidRDefault="00A325A7" w:rsidP="00131A57">
      <w:pPr>
        <w:spacing w:line="360" w:lineRule="auto"/>
        <w:ind w:left="1701" w:hanging="425"/>
        <w:jc w:val="both"/>
        <w:rPr>
          <w:rFonts w:ascii="Cambria" w:hAnsi="Cambria"/>
          <w:sz w:val="24"/>
          <w:szCs w:val="24"/>
        </w:rPr>
      </w:pPr>
      <w:r>
        <w:rPr>
          <w:rFonts w:ascii="Cambria" w:hAnsi="Cambria"/>
          <w:sz w:val="24"/>
          <w:szCs w:val="24"/>
        </w:rPr>
        <w:t>l</w:t>
      </w:r>
      <w:r w:rsidRPr="00D73216">
        <w:rPr>
          <w:rFonts w:ascii="Cambria" w:hAnsi="Cambria"/>
          <w:sz w:val="24"/>
          <w:szCs w:val="24"/>
        </w:rPr>
        <w:t xml:space="preserve">.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peningkatan kinerja dan sebagai bahan pembinaan kepegawaian; </w:t>
      </w:r>
    </w:p>
    <w:p w14:paraId="4F651F9A"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m. </w:t>
      </w:r>
      <w:r>
        <w:rPr>
          <w:rFonts w:ascii="Cambria" w:hAnsi="Cambria"/>
          <w:sz w:val="24"/>
          <w:szCs w:val="24"/>
        </w:rPr>
        <w:tab/>
      </w:r>
      <w:r w:rsidRPr="00D73216">
        <w:rPr>
          <w:rFonts w:ascii="Cambria" w:hAnsi="Cambria"/>
          <w:sz w:val="24"/>
          <w:szCs w:val="24"/>
        </w:rPr>
        <w:t xml:space="preserve">mengevaluasi hasil pelaksanaan kegiatan Sub Bidang Peningkatan Kualitas Aparatur berdasarkan rencana dan realisasinya untuk mengetahui tingkat pencapaian program dan permasalahan yang dihadapi, serta pemecahan masalah; </w:t>
      </w:r>
    </w:p>
    <w:p w14:paraId="757A3A39"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n. </w:t>
      </w:r>
      <w:r>
        <w:rPr>
          <w:rFonts w:ascii="Cambria" w:hAnsi="Cambria"/>
          <w:sz w:val="24"/>
          <w:szCs w:val="24"/>
        </w:rPr>
        <w:tab/>
      </w:r>
      <w:r w:rsidRPr="00D73216">
        <w:rPr>
          <w:rFonts w:ascii="Cambria" w:hAnsi="Cambria"/>
          <w:sz w:val="24"/>
          <w:szCs w:val="24"/>
        </w:rPr>
        <w:t xml:space="preserve">melaporkan kegiatan Sub Bidang Peningkatan Kualitas Aparatur berdasarkan hasil pelaksanaan tugas sebagai bahan informasi dan pertanggungjawaban pelaksanaan tugas; </w:t>
      </w:r>
    </w:p>
    <w:p w14:paraId="6D189065"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lastRenderedPageBreak/>
        <w:t xml:space="preserve">o. </w:t>
      </w:r>
      <w:r>
        <w:rPr>
          <w:rFonts w:ascii="Cambria" w:hAnsi="Cambria"/>
          <w:sz w:val="24"/>
          <w:szCs w:val="24"/>
        </w:rPr>
        <w:tab/>
      </w:r>
      <w:r w:rsidRPr="00D73216">
        <w:rPr>
          <w:rFonts w:ascii="Cambria" w:hAnsi="Cambria"/>
          <w:sz w:val="24"/>
          <w:szCs w:val="24"/>
        </w:rPr>
        <w:t xml:space="preserve">memberi saran dan pertimbangan kepada atasan tentang langkah-langkah / tindakan yang perlu diambil sesuai dengan bidang tugasnya baik secara lisan maupun tertulis sebagai bahan pertimbangan atasan dalam mengambil kebijakan lebih lanjut; </w:t>
      </w:r>
    </w:p>
    <w:p w14:paraId="67FB1CE8" w14:textId="0A3C7452" w:rsidR="00A325A7" w:rsidRPr="00131A5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p. </w:t>
      </w:r>
      <w:r>
        <w:rPr>
          <w:rFonts w:ascii="Cambria" w:hAnsi="Cambria"/>
          <w:sz w:val="24"/>
          <w:szCs w:val="24"/>
        </w:rPr>
        <w:tab/>
      </w:r>
      <w:r w:rsidRPr="00D73216">
        <w:rPr>
          <w:rFonts w:ascii="Cambria" w:hAnsi="Cambria"/>
          <w:sz w:val="24"/>
          <w:szCs w:val="24"/>
        </w:rPr>
        <w:t xml:space="preserve">melaksanakan tugas kedinasan lain sesuai dengan perintah dan petunjuk atasan. </w:t>
      </w:r>
    </w:p>
    <w:p w14:paraId="4733B44F" w14:textId="77777777" w:rsidR="00131A57" w:rsidRDefault="00A325A7" w:rsidP="00131A57">
      <w:pPr>
        <w:pStyle w:val="ListParagraph"/>
        <w:numPr>
          <w:ilvl w:val="0"/>
          <w:numId w:val="27"/>
        </w:numPr>
        <w:spacing w:after="0" w:line="360" w:lineRule="auto"/>
        <w:ind w:left="1276" w:hanging="425"/>
        <w:jc w:val="both"/>
        <w:rPr>
          <w:rFonts w:ascii="Cambria" w:hAnsi="Cambria"/>
          <w:sz w:val="24"/>
          <w:szCs w:val="24"/>
        </w:rPr>
      </w:pPr>
      <w:r w:rsidRPr="000E7FFA">
        <w:rPr>
          <w:rFonts w:ascii="Cambria" w:hAnsi="Cambria"/>
          <w:b/>
          <w:bCs/>
          <w:sz w:val="24"/>
          <w:szCs w:val="24"/>
        </w:rPr>
        <w:t>Sub Bidang Diklat Teknis Fungsional Aparatur</w:t>
      </w:r>
      <w:r w:rsidRPr="00131A57">
        <w:rPr>
          <w:rFonts w:ascii="Cambria" w:hAnsi="Cambria"/>
          <w:sz w:val="24"/>
          <w:szCs w:val="24"/>
        </w:rPr>
        <w:t xml:space="preserve"> mempunyai tugas pokok melaksanakan sebagian tugas pokok dan fungsi Bidang Pengembangan Aparatur di bidang diklat teknis fungsional aparatur.</w:t>
      </w:r>
      <w:r w:rsidR="00131A57">
        <w:rPr>
          <w:rFonts w:ascii="Cambria" w:hAnsi="Cambria"/>
          <w:sz w:val="24"/>
          <w:szCs w:val="24"/>
        </w:rPr>
        <w:t xml:space="preserve"> </w:t>
      </w:r>
    </w:p>
    <w:p w14:paraId="1F7B5633" w14:textId="66FB0675" w:rsidR="00A325A7" w:rsidRPr="00131A57" w:rsidRDefault="00A325A7" w:rsidP="00131A57">
      <w:pPr>
        <w:pStyle w:val="ListParagraph"/>
        <w:spacing w:after="0" w:line="360" w:lineRule="auto"/>
        <w:ind w:left="1276"/>
        <w:jc w:val="both"/>
        <w:rPr>
          <w:rFonts w:ascii="Cambria" w:hAnsi="Cambria"/>
          <w:sz w:val="24"/>
          <w:szCs w:val="24"/>
        </w:rPr>
      </w:pPr>
      <w:r w:rsidRPr="00131A57">
        <w:rPr>
          <w:rFonts w:ascii="Cambria" w:hAnsi="Cambria"/>
          <w:sz w:val="24"/>
          <w:szCs w:val="24"/>
        </w:rPr>
        <w:t xml:space="preserve">Kepala Sub Bidang Diklat Teknis Fungsional Aparatur mempunyai rincian tugas: </w:t>
      </w:r>
    </w:p>
    <w:p w14:paraId="59A6AAD5"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 xml:space="preserve">menyusun rencana kerja Sub Bidang Diklat Teknis Fungsional Aparatur berdasarkan Renstra, data dan informasi yang ada serta peraturan yang berlaku sebagai pedoman dalam melaksanakan tugas; </w:t>
      </w:r>
    </w:p>
    <w:p w14:paraId="69F49215"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bawahan dan tugas Sub Bidang Diklat Teknis Fungsional Aparatur dapat selesai dengan baik dan tepat waktu; </w:t>
      </w:r>
    </w:p>
    <w:p w14:paraId="66950E43"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c. </w:t>
      </w:r>
      <w:r>
        <w:rPr>
          <w:rFonts w:ascii="Cambria" w:hAnsi="Cambria"/>
          <w:sz w:val="24"/>
          <w:szCs w:val="24"/>
        </w:rPr>
        <w:tab/>
      </w:r>
      <w:r w:rsidRPr="00D73216">
        <w:rPr>
          <w:rFonts w:ascii="Cambria" w:hAnsi="Cambria"/>
          <w:sz w:val="24"/>
          <w:szCs w:val="24"/>
        </w:rPr>
        <w:t xml:space="preserve">memberikan petunjuk dan bimbingan kepada bawahan agar pekerjaan Sub Bidang Diklat Teknis Fungsional Aparatur dapat dilaksanakan dengan baik dan benar sesuai peraturan yang berlaku; </w:t>
      </w:r>
    </w:p>
    <w:p w14:paraId="7F5109FC"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d. </w:t>
      </w:r>
      <w:r>
        <w:rPr>
          <w:rFonts w:ascii="Cambria" w:hAnsi="Cambria"/>
          <w:sz w:val="24"/>
          <w:szCs w:val="24"/>
        </w:rPr>
        <w:tab/>
      </w:r>
      <w:r w:rsidRPr="00D73216">
        <w:rPr>
          <w:rFonts w:ascii="Cambria" w:hAnsi="Cambria"/>
          <w:sz w:val="24"/>
          <w:szCs w:val="24"/>
        </w:rPr>
        <w:t xml:space="preserve">mempelajari peraturan perundang-undangan, kebijakan teknis, pedoman dan peturyuk serta bahan-bahan lainnya yang berhubungan dengan tugas Sub Bidang Diklat Teknis Fungsional Aparatur melalui informasi dan sumber data </w:t>
      </w:r>
      <w:r w:rsidRPr="00D73216">
        <w:rPr>
          <w:rFonts w:ascii="Cambria" w:hAnsi="Cambria"/>
          <w:sz w:val="24"/>
          <w:szCs w:val="24"/>
        </w:rPr>
        <w:lastRenderedPageBreak/>
        <w:t xml:space="preserve">yang ada untuk meningkatkan pengetahuan dan keterampilan kerja; </w:t>
      </w:r>
    </w:p>
    <w:p w14:paraId="62F90D18"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e. </w:t>
      </w:r>
      <w:r>
        <w:rPr>
          <w:rFonts w:ascii="Cambria" w:hAnsi="Cambria"/>
          <w:sz w:val="24"/>
          <w:szCs w:val="24"/>
        </w:rPr>
        <w:tab/>
      </w:r>
      <w:r w:rsidRPr="00D73216">
        <w:rPr>
          <w:rFonts w:ascii="Cambria" w:hAnsi="Cambria"/>
          <w:sz w:val="24"/>
          <w:szCs w:val="24"/>
        </w:rPr>
        <w:t xml:space="preserve">merumuskan kebyakan teknis pelaksanaan pekeijaan Sub Bidang Diklat Teknis Fungsional Aparatur dengan berpedoman pada peraturan perundang-undangan yang berlaku agar dapat digunakan sebagai dasar dalam melaksanakan pekerjaan; </w:t>
      </w:r>
    </w:p>
    <w:p w14:paraId="07783800"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menyelenggarakan proses pelaksanaan diklat teknis fungsional yang meliputi seleksi, penyiapan bahan administrasi dan kelengkapan lainnya serta pemanggilan peserta agar pelaksanaan diklat berjalan sesuai rencana dan peraturan yang berlaku </w:t>
      </w:r>
    </w:p>
    <w:p w14:paraId="2A090928"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g. </w:t>
      </w:r>
      <w:r>
        <w:rPr>
          <w:rFonts w:ascii="Cambria" w:hAnsi="Cambria"/>
          <w:sz w:val="24"/>
          <w:szCs w:val="24"/>
        </w:rPr>
        <w:tab/>
      </w:r>
      <w:r w:rsidRPr="00D73216">
        <w:rPr>
          <w:rFonts w:ascii="Cambria" w:hAnsi="Cambria"/>
          <w:sz w:val="24"/>
          <w:szCs w:val="24"/>
        </w:rPr>
        <w:t xml:space="preserve">menyusun rencana kerja sama / kemitraan dengan Badan Diklat Prov maupun LAN dalam rangka seleksi Diklat Teknis Fungsional atau pelaksanaan Diklat Teknis Fungsional; </w:t>
      </w:r>
    </w:p>
    <w:p w14:paraId="37B0FD01"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melaksanakan monitoring dan evaluasi bagi peserta dan pelaksanaan diklat teknis fungsional untuk mengetahui permasalahan dalam pelaksanaan Diklat agar mendapatkan alternatif pemecahannya dan sebagai bahan pertimbangan penyelenggaraan Diklat Teknis Fungsional berikutnya; </w:t>
      </w:r>
    </w:p>
    <w:p w14:paraId="1BE6CF0E"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i. </w:t>
      </w:r>
      <w:r>
        <w:rPr>
          <w:rFonts w:ascii="Cambria" w:hAnsi="Cambria"/>
          <w:sz w:val="24"/>
          <w:szCs w:val="24"/>
        </w:rPr>
        <w:tab/>
      </w:r>
      <w:r w:rsidRPr="00D73216">
        <w:rPr>
          <w:rFonts w:ascii="Cambria" w:hAnsi="Cambria"/>
          <w:sz w:val="24"/>
          <w:szCs w:val="24"/>
        </w:rPr>
        <w:t xml:space="preserve">mengontrol penyusunan bahan pelaksanaan diklat teknis fungsional yang meliputi buku panduan, Alat Tulis Kantor (ATK) dan penggandaan materi, formulir, serta pembuatan Surat Tanda Tamat Diklat Teknis Fungsional bagi Pegawai Negeri Sipil Daerah; </w:t>
      </w:r>
    </w:p>
    <w:p w14:paraId="00A20EB4"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melaksanakan fasilitasi bagi nara sumber / tenaga pengajar dan / widya iswara terkait pelaksanaan Diklat Teknis Fungsional bagi Pegawai Negeri Sipil; </w:t>
      </w:r>
    </w:p>
    <w:p w14:paraId="641AAEDC"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k.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w:t>
      </w:r>
      <w:r w:rsidRPr="00D73216">
        <w:rPr>
          <w:rFonts w:ascii="Cambria" w:hAnsi="Cambria"/>
          <w:sz w:val="24"/>
          <w:szCs w:val="24"/>
        </w:rPr>
        <w:lastRenderedPageBreak/>
        <w:t xml:space="preserve">peningkatan kinerja dan sebagai bahan pembinaan kepegawaian; </w:t>
      </w:r>
    </w:p>
    <w:p w14:paraId="6EB312D9" w14:textId="77777777" w:rsidR="00A325A7" w:rsidRDefault="00A325A7" w:rsidP="00131A57">
      <w:pPr>
        <w:spacing w:line="360" w:lineRule="auto"/>
        <w:ind w:left="1701" w:hanging="425"/>
        <w:jc w:val="both"/>
        <w:rPr>
          <w:rFonts w:ascii="Cambria" w:hAnsi="Cambria"/>
          <w:sz w:val="24"/>
          <w:szCs w:val="24"/>
        </w:rPr>
      </w:pPr>
      <w:r>
        <w:rPr>
          <w:rFonts w:ascii="Cambria" w:hAnsi="Cambria"/>
          <w:sz w:val="24"/>
          <w:szCs w:val="24"/>
        </w:rPr>
        <w:t>l.</w:t>
      </w:r>
      <w:r w:rsidRPr="00D73216">
        <w:rPr>
          <w:rFonts w:ascii="Cambria" w:hAnsi="Cambria"/>
          <w:sz w:val="24"/>
          <w:szCs w:val="24"/>
        </w:rPr>
        <w:t xml:space="preserve"> </w:t>
      </w:r>
      <w:r>
        <w:rPr>
          <w:rFonts w:ascii="Cambria" w:hAnsi="Cambria"/>
          <w:sz w:val="24"/>
          <w:szCs w:val="24"/>
        </w:rPr>
        <w:tab/>
      </w:r>
      <w:r w:rsidRPr="00D73216">
        <w:rPr>
          <w:rFonts w:ascii="Cambria" w:hAnsi="Cambria"/>
          <w:sz w:val="24"/>
          <w:szCs w:val="24"/>
        </w:rPr>
        <w:t xml:space="preserve">mengevaluasi hasil pelaksanaan kegiatan Sub Bidang Diklat Teknis Fungsional Aparatur berdasarkan rencana dan realisasinya untuk mengetahui tingkat pencapaian program dan permasalahan yang dihadapi, serta pemecahan masalah; </w:t>
      </w:r>
    </w:p>
    <w:p w14:paraId="66E70DD5"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m. </w:t>
      </w:r>
      <w:r>
        <w:rPr>
          <w:rFonts w:ascii="Cambria" w:hAnsi="Cambria"/>
          <w:sz w:val="24"/>
          <w:szCs w:val="24"/>
        </w:rPr>
        <w:tab/>
      </w:r>
      <w:r w:rsidRPr="00D73216">
        <w:rPr>
          <w:rFonts w:ascii="Cambria" w:hAnsi="Cambria"/>
          <w:sz w:val="24"/>
          <w:szCs w:val="24"/>
        </w:rPr>
        <w:t xml:space="preserve">melaporkan kegiatan Sub Bidang Diklat Teknis Fungsional Aparatur berdasarkan hasil pelaksanaan tugas sebagai bahan informasi dan pertanggungjawaban pelaksanaan tugas; </w:t>
      </w:r>
    </w:p>
    <w:p w14:paraId="490AA016" w14:textId="77777777" w:rsidR="00A325A7"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n. </w:t>
      </w:r>
      <w:r>
        <w:rPr>
          <w:rFonts w:ascii="Cambria" w:hAnsi="Cambria"/>
          <w:sz w:val="24"/>
          <w:szCs w:val="24"/>
        </w:rPr>
        <w:tab/>
      </w:r>
      <w:r w:rsidRPr="00D73216">
        <w:rPr>
          <w:rFonts w:ascii="Cambria" w:hAnsi="Cambria"/>
          <w:sz w:val="24"/>
          <w:szCs w:val="24"/>
        </w:rPr>
        <w:t xml:space="preserve">memberi saran dan pertimbangan kepada atasan tentang langkah-langkah/tindakan yang perlu diambil sesuai dengan bidang tugasnya baik secara lisan maupun tertulis sebagai bahan pertimbangan atasan dalam mengambil kebijakan lebih lanjut; </w:t>
      </w:r>
    </w:p>
    <w:p w14:paraId="37AC4190" w14:textId="77777777" w:rsidR="00A325A7" w:rsidRPr="00D73216" w:rsidRDefault="00A325A7" w:rsidP="00131A57">
      <w:pPr>
        <w:spacing w:line="360" w:lineRule="auto"/>
        <w:ind w:left="1701" w:hanging="425"/>
        <w:jc w:val="both"/>
        <w:rPr>
          <w:rFonts w:ascii="Cambria" w:hAnsi="Cambria"/>
          <w:sz w:val="24"/>
          <w:szCs w:val="24"/>
        </w:rPr>
      </w:pPr>
      <w:r w:rsidRPr="00D73216">
        <w:rPr>
          <w:rFonts w:ascii="Cambria" w:hAnsi="Cambria"/>
          <w:sz w:val="24"/>
          <w:szCs w:val="24"/>
        </w:rPr>
        <w:t xml:space="preserve">o. </w:t>
      </w:r>
      <w:r>
        <w:rPr>
          <w:rFonts w:ascii="Cambria" w:hAnsi="Cambria"/>
          <w:sz w:val="24"/>
          <w:szCs w:val="24"/>
        </w:rPr>
        <w:tab/>
      </w:r>
      <w:r w:rsidRPr="00D73216">
        <w:rPr>
          <w:rFonts w:ascii="Cambria" w:hAnsi="Cambria"/>
          <w:sz w:val="24"/>
          <w:szCs w:val="24"/>
        </w:rPr>
        <w:t xml:space="preserve">melaksanakan tugas kedinasan lain sesuai dengan perintah dan petunjuk atasan. </w:t>
      </w:r>
    </w:p>
    <w:p w14:paraId="32B30D28" w14:textId="5B2F9971" w:rsidR="00A325A7" w:rsidRDefault="00A03795" w:rsidP="00DD7AE7">
      <w:pPr>
        <w:spacing w:line="360" w:lineRule="auto"/>
        <w:ind w:left="426" w:hanging="426"/>
        <w:jc w:val="both"/>
        <w:rPr>
          <w:rFonts w:ascii="Cambria" w:hAnsi="Cambria"/>
          <w:sz w:val="24"/>
          <w:szCs w:val="24"/>
        </w:rPr>
      </w:pPr>
      <w:r w:rsidRPr="003925AE">
        <w:rPr>
          <w:rFonts w:ascii="Cambria" w:hAnsi="Cambria"/>
          <w:b/>
          <w:bCs/>
          <w:sz w:val="24"/>
          <w:szCs w:val="24"/>
        </w:rPr>
        <w:t xml:space="preserve">5. </w:t>
      </w:r>
      <w:r w:rsidRPr="003925AE">
        <w:rPr>
          <w:rFonts w:ascii="Cambria" w:hAnsi="Cambria"/>
          <w:b/>
          <w:bCs/>
          <w:sz w:val="24"/>
          <w:szCs w:val="24"/>
        </w:rPr>
        <w:tab/>
      </w:r>
      <w:r w:rsidR="00A325A7" w:rsidRPr="003925AE">
        <w:rPr>
          <w:rFonts w:ascii="Cambria" w:hAnsi="Cambria"/>
          <w:b/>
          <w:bCs/>
          <w:sz w:val="24"/>
          <w:szCs w:val="24"/>
        </w:rPr>
        <w:t>Bidang</w:t>
      </w:r>
      <w:r w:rsidR="00A325A7" w:rsidRPr="000E7FFA">
        <w:rPr>
          <w:rFonts w:ascii="Cambria" w:hAnsi="Cambria"/>
          <w:b/>
          <w:bCs/>
          <w:sz w:val="24"/>
          <w:szCs w:val="24"/>
        </w:rPr>
        <w:t xml:space="preserve"> Pembinaan Aparatur</w:t>
      </w:r>
      <w:r w:rsidR="00A325A7" w:rsidRPr="00D73216">
        <w:rPr>
          <w:rFonts w:ascii="Cambria" w:hAnsi="Cambria"/>
          <w:sz w:val="24"/>
          <w:szCs w:val="24"/>
        </w:rPr>
        <w:t xml:space="preserve"> </w:t>
      </w:r>
      <w:r w:rsidRPr="00D73216">
        <w:rPr>
          <w:rFonts w:ascii="Cambria" w:hAnsi="Cambria"/>
          <w:sz w:val="24"/>
          <w:szCs w:val="24"/>
        </w:rPr>
        <w:t xml:space="preserve">dipimpin oleh seorang Kepala Bidang </w:t>
      </w:r>
      <w:r w:rsidR="00A325A7" w:rsidRPr="00D73216">
        <w:rPr>
          <w:rFonts w:ascii="Cambria" w:hAnsi="Cambria"/>
          <w:sz w:val="24"/>
          <w:szCs w:val="24"/>
        </w:rPr>
        <w:t>mempunyai tugas pokok melaksanakan sebagian tugas pokok dan fungsi Badan di bidang pembinaan aparatur yang meliputi kedudukan hukum aparatur, kesejahteraan aparatur dan pensiun serta pembinaan disiplin aparatur</w:t>
      </w:r>
      <w:r>
        <w:rPr>
          <w:rFonts w:ascii="Cambria" w:hAnsi="Cambria"/>
          <w:sz w:val="24"/>
          <w:szCs w:val="24"/>
        </w:rPr>
        <w:t xml:space="preserve"> me</w:t>
      </w:r>
      <w:r w:rsidR="00A325A7" w:rsidRPr="00D73216">
        <w:rPr>
          <w:rFonts w:ascii="Cambria" w:hAnsi="Cambria"/>
          <w:sz w:val="24"/>
          <w:szCs w:val="24"/>
        </w:rPr>
        <w:t xml:space="preserve">mpunyai rincian tugas: </w:t>
      </w:r>
    </w:p>
    <w:p w14:paraId="1A0C7BB8" w14:textId="77777777" w:rsidR="00A325A7" w:rsidRDefault="00A325A7" w:rsidP="00DD7AE7">
      <w:pPr>
        <w:spacing w:line="360" w:lineRule="auto"/>
        <w:ind w:left="85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 xml:space="preserve">mengoordinasikan penyusunan rencana kerja Bidang Pembinaan Aparatur berdasarkan Renstra, data dan informasi yang ada serta peraturan yang berlaku sebagai pedoman dalam melaksanakan tugas; </w:t>
      </w:r>
    </w:p>
    <w:p w14:paraId="6BF3008E" w14:textId="77777777" w:rsidR="00A325A7" w:rsidRDefault="00A325A7" w:rsidP="00DD7AE7">
      <w:pPr>
        <w:spacing w:line="360" w:lineRule="auto"/>
        <w:ind w:left="85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bawahan dan tugas Bidang Pembinaan Aparatur dapat selesai dengan baik dan tepat waktu; </w:t>
      </w:r>
    </w:p>
    <w:p w14:paraId="6469490F" w14:textId="77777777" w:rsidR="00A325A7" w:rsidRDefault="00A325A7" w:rsidP="00DD7AE7">
      <w:pPr>
        <w:spacing w:line="360" w:lineRule="auto"/>
        <w:ind w:left="851" w:hanging="425"/>
        <w:jc w:val="both"/>
        <w:rPr>
          <w:rFonts w:ascii="Cambria" w:hAnsi="Cambria"/>
          <w:sz w:val="24"/>
          <w:szCs w:val="24"/>
        </w:rPr>
      </w:pPr>
      <w:r w:rsidRPr="00D73216">
        <w:rPr>
          <w:rFonts w:ascii="Cambria" w:hAnsi="Cambria"/>
          <w:sz w:val="24"/>
          <w:szCs w:val="24"/>
        </w:rPr>
        <w:lastRenderedPageBreak/>
        <w:t xml:space="preserve">c. </w:t>
      </w:r>
      <w:r>
        <w:rPr>
          <w:rFonts w:ascii="Cambria" w:hAnsi="Cambria"/>
          <w:sz w:val="24"/>
          <w:szCs w:val="24"/>
        </w:rPr>
        <w:tab/>
      </w:r>
      <w:r w:rsidRPr="00D73216">
        <w:rPr>
          <w:rFonts w:ascii="Cambria" w:hAnsi="Cambria"/>
          <w:sz w:val="24"/>
          <w:szCs w:val="24"/>
        </w:rPr>
        <w:t xml:space="preserve">memberikan petunjuk dan bimbingan kepada para bawahan agar pekerjaan Bidang Pembinaan Aparatur dapat dilaksanakan dengan baik dan benar sesuai peraturan yang berlaku; </w:t>
      </w:r>
    </w:p>
    <w:p w14:paraId="3624BFDB" w14:textId="77777777" w:rsidR="00A325A7" w:rsidRDefault="00A325A7" w:rsidP="00DD7AE7">
      <w:pPr>
        <w:spacing w:line="360" w:lineRule="auto"/>
        <w:ind w:left="851" w:hanging="425"/>
        <w:jc w:val="both"/>
        <w:rPr>
          <w:rFonts w:ascii="Cambria" w:hAnsi="Cambria"/>
          <w:sz w:val="24"/>
          <w:szCs w:val="24"/>
        </w:rPr>
      </w:pPr>
      <w:r w:rsidRPr="00D73216">
        <w:rPr>
          <w:rFonts w:ascii="Cambria" w:hAnsi="Cambria"/>
          <w:sz w:val="24"/>
          <w:szCs w:val="24"/>
        </w:rPr>
        <w:t xml:space="preserve">d. </w:t>
      </w:r>
      <w:r>
        <w:rPr>
          <w:rFonts w:ascii="Cambria" w:hAnsi="Cambria"/>
          <w:sz w:val="24"/>
          <w:szCs w:val="24"/>
        </w:rPr>
        <w:tab/>
      </w:r>
      <w:r w:rsidRPr="00D73216">
        <w:rPr>
          <w:rFonts w:ascii="Cambria" w:hAnsi="Cambria"/>
          <w:sz w:val="24"/>
          <w:szCs w:val="24"/>
        </w:rPr>
        <w:t xml:space="preserve">mempelajari peraturan perundang-undangan, kebijakan teknis, pedoman dan petunjuk serta bahan-bahan lainnya yang berhubungan dengan tugas Bidang Pembinaan Aparatur melalui informasi dan sumber data yang ada untuk meningkatkan pengetahuan dan keterampilan kerja; </w:t>
      </w:r>
    </w:p>
    <w:p w14:paraId="3AE1149E" w14:textId="77777777" w:rsidR="00A325A7" w:rsidRDefault="00A325A7" w:rsidP="00DD7AE7">
      <w:pPr>
        <w:spacing w:line="360" w:lineRule="auto"/>
        <w:ind w:left="851" w:hanging="425"/>
        <w:jc w:val="both"/>
        <w:rPr>
          <w:rFonts w:ascii="Cambria" w:hAnsi="Cambria"/>
          <w:sz w:val="24"/>
          <w:szCs w:val="24"/>
        </w:rPr>
      </w:pPr>
      <w:r w:rsidRPr="00D73216">
        <w:rPr>
          <w:rFonts w:ascii="Cambria" w:hAnsi="Cambria"/>
          <w:sz w:val="24"/>
          <w:szCs w:val="24"/>
        </w:rPr>
        <w:t xml:space="preserve">e. </w:t>
      </w:r>
      <w:r>
        <w:rPr>
          <w:rFonts w:ascii="Cambria" w:hAnsi="Cambria"/>
          <w:sz w:val="24"/>
          <w:szCs w:val="24"/>
        </w:rPr>
        <w:tab/>
      </w:r>
      <w:r w:rsidRPr="00D73216">
        <w:rPr>
          <w:rFonts w:ascii="Cambria" w:hAnsi="Cambria"/>
          <w:sz w:val="24"/>
          <w:szCs w:val="24"/>
        </w:rPr>
        <w:t xml:space="preserve">mengoordinasikan pelaksanaan tugas Bidang Pembinaan Aparatur yang meliputi kedudukan hukum pegawai, kesejahteraan aparatur dan pensiun, dan pembinaan disiplin aparatur; </w:t>
      </w:r>
    </w:p>
    <w:p w14:paraId="67E0C5FE" w14:textId="77777777" w:rsidR="00A325A7" w:rsidRDefault="00A325A7" w:rsidP="00DD7AE7">
      <w:pPr>
        <w:spacing w:line="360" w:lineRule="auto"/>
        <w:ind w:left="851" w:hanging="425"/>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mengoordinasikan pembuatan berita acara atas kegiatan pembinaan aparatur sesuai dengan hasil Keputusan Tim dalam formulir yang telah ditentukan dan menyampaikan kepada atasan untuk mendapat persetujuan; </w:t>
      </w:r>
    </w:p>
    <w:p w14:paraId="35187DE3" w14:textId="77777777" w:rsidR="00A325A7" w:rsidRDefault="00A325A7" w:rsidP="00DD7AE7">
      <w:pPr>
        <w:spacing w:line="360" w:lineRule="auto"/>
        <w:ind w:left="851" w:hanging="425"/>
        <w:jc w:val="both"/>
        <w:rPr>
          <w:rFonts w:ascii="Cambria" w:hAnsi="Cambria"/>
          <w:sz w:val="24"/>
          <w:szCs w:val="24"/>
        </w:rPr>
      </w:pPr>
      <w:r w:rsidRPr="00D73216">
        <w:rPr>
          <w:rFonts w:ascii="Cambria" w:hAnsi="Cambria"/>
          <w:sz w:val="24"/>
          <w:szCs w:val="24"/>
        </w:rPr>
        <w:t xml:space="preserve">g. </w:t>
      </w:r>
      <w:r>
        <w:rPr>
          <w:rFonts w:ascii="Cambria" w:hAnsi="Cambria"/>
          <w:sz w:val="24"/>
          <w:szCs w:val="24"/>
        </w:rPr>
        <w:tab/>
      </w:r>
      <w:r w:rsidRPr="00D73216">
        <w:rPr>
          <w:rFonts w:ascii="Cambria" w:hAnsi="Cambria"/>
          <w:sz w:val="24"/>
          <w:szCs w:val="24"/>
        </w:rPr>
        <w:t>menelaah hasil penelitian atas pelanggaran disiplin pegawai, kasus - kasus pidana, ijin perkawaianan dan perceraian dan menyampaikan saran penyelesaiannya serta hukumannya,</w:t>
      </w:r>
      <w:r>
        <w:rPr>
          <w:rFonts w:ascii="Cambria" w:hAnsi="Cambria"/>
          <w:sz w:val="24"/>
          <w:szCs w:val="24"/>
        </w:rPr>
        <w:t xml:space="preserve"> </w:t>
      </w:r>
      <w:r w:rsidRPr="00D73216">
        <w:rPr>
          <w:rFonts w:ascii="Cambria" w:hAnsi="Cambria"/>
          <w:sz w:val="24"/>
          <w:szCs w:val="24"/>
        </w:rPr>
        <w:t xml:space="preserve">pemberian dan penolakan ijin perkawainan dan perceraian sesuai dengan perturan perundang-undangan yang berlaku ; </w:t>
      </w:r>
    </w:p>
    <w:p w14:paraId="07A2346D" w14:textId="77777777" w:rsidR="00A325A7" w:rsidRDefault="00A325A7" w:rsidP="00DD7AE7">
      <w:pPr>
        <w:spacing w:line="360" w:lineRule="auto"/>
        <w:ind w:left="851" w:hanging="425"/>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menilai dan menganalisis pelaksanaan peraturan perundangundangan kepegawaian berdasarkan data dan peraturan untuk mengetahui kesesuaian penerapannya; </w:t>
      </w:r>
    </w:p>
    <w:p w14:paraId="74C1ED98" w14:textId="77777777" w:rsidR="00A325A7" w:rsidRDefault="00A325A7" w:rsidP="00DD7AE7">
      <w:pPr>
        <w:spacing w:line="360" w:lineRule="auto"/>
        <w:ind w:left="851" w:hanging="425"/>
        <w:jc w:val="both"/>
        <w:rPr>
          <w:rFonts w:ascii="Cambria" w:hAnsi="Cambria"/>
          <w:sz w:val="24"/>
          <w:szCs w:val="24"/>
        </w:rPr>
      </w:pPr>
      <w:r w:rsidRPr="00D73216">
        <w:rPr>
          <w:rFonts w:ascii="Cambria" w:hAnsi="Cambria"/>
          <w:sz w:val="24"/>
          <w:szCs w:val="24"/>
        </w:rPr>
        <w:t xml:space="preserve">i. </w:t>
      </w:r>
      <w:r>
        <w:rPr>
          <w:rFonts w:ascii="Cambria" w:hAnsi="Cambria"/>
          <w:sz w:val="24"/>
          <w:szCs w:val="24"/>
        </w:rPr>
        <w:tab/>
      </w:r>
      <w:r w:rsidRPr="00D73216">
        <w:rPr>
          <w:rFonts w:ascii="Cambria" w:hAnsi="Cambria"/>
          <w:sz w:val="24"/>
          <w:szCs w:val="24"/>
        </w:rPr>
        <w:t xml:space="preserve">memantau pelaksanaan kegiatan pembinaan disiplin aparatur, kedudukan hukum pegawai dan kesejahteraan aparatur dan pensiun melalui rapat staf dan laporan tertulis dari subbagian di lingkup Bidang Pembinaan; </w:t>
      </w:r>
    </w:p>
    <w:p w14:paraId="4EC4E2AB" w14:textId="77777777" w:rsidR="00A325A7" w:rsidRDefault="00A325A7" w:rsidP="00DD7AE7">
      <w:pPr>
        <w:spacing w:line="360" w:lineRule="auto"/>
        <w:ind w:left="851" w:hanging="425"/>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peningkatan kinerja dan sebagai bahan pembinaan kepegawaian; </w:t>
      </w:r>
    </w:p>
    <w:p w14:paraId="72389D19" w14:textId="77777777" w:rsidR="00A325A7" w:rsidRDefault="00A325A7" w:rsidP="00DD7AE7">
      <w:pPr>
        <w:spacing w:line="360" w:lineRule="auto"/>
        <w:ind w:left="851" w:hanging="425"/>
        <w:jc w:val="both"/>
        <w:rPr>
          <w:rFonts w:ascii="Cambria" w:hAnsi="Cambria"/>
          <w:sz w:val="24"/>
          <w:szCs w:val="24"/>
        </w:rPr>
      </w:pPr>
      <w:r w:rsidRPr="00D73216">
        <w:rPr>
          <w:rFonts w:ascii="Cambria" w:hAnsi="Cambria"/>
          <w:sz w:val="24"/>
          <w:szCs w:val="24"/>
        </w:rPr>
        <w:lastRenderedPageBreak/>
        <w:t xml:space="preserve">k. </w:t>
      </w:r>
      <w:r>
        <w:rPr>
          <w:rFonts w:ascii="Cambria" w:hAnsi="Cambria"/>
          <w:sz w:val="24"/>
          <w:szCs w:val="24"/>
        </w:rPr>
        <w:tab/>
      </w:r>
      <w:r w:rsidRPr="00D73216">
        <w:rPr>
          <w:rFonts w:ascii="Cambria" w:hAnsi="Cambria"/>
          <w:sz w:val="24"/>
          <w:szCs w:val="24"/>
        </w:rPr>
        <w:t xml:space="preserve">mengevaluasi hasil pelaksanaan kegiatan Bidang Pembinaan Aparatur berdasarkan rencana dan realisasinya untuk mengetahui tingkat pencapaian program dan permasalahan yang dihadapi, serta pemecahan masalah; </w:t>
      </w:r>
    </w:p>
    <w:p w14:paraId="00EFC644" w14:textId="77777777" w:rsidR="00A325A7" w:rsidRDefault="00A325A7" w:rsidP="00DD7AE7">
      <w:pPr>
        <w:spacing w:line="360" w:lineRule="auto"/>
        <w:ind w:left="851" w:hanging="425"/>
        <w:jc w:val="both"/>
        <w:rPr>
          <w:rFonts w:ascii="Cambria" w:hAnsi="Cambria"/>
          <w:sz w:val="24"/>
          <w:szCs w:val="24"/>
        </w:rPr>
      </w:pPr>
      <w:r>
        <w:rPr>
          <w:rFonts w:ascii="Cambria" w:hAnsi="Cambria"/>
          <w:sz w:val="24"/>
          <w:szCs w:val="24"/>
        </w:rPr>
        <w:t>l</w:t>
      </w:r>
      <w:r w:rsidRPr="00D73216">
        <w:rPr>
          <w:rFonts w:ascii="Cambria" w:hAnsi="Cambria"/>
          <w:sz w:val="24"/>
          <w:szCs w:val="24"/>
        </w:rPr>
        <w:t xml:space="preserve">. </w:t>
      </w:r>
      <w:r>
        <w:rPr>
          <w:rFonts w:ascii="Cambria" w:hAnsi="Cambria"/>
          <w:sz w:val="24"/>
          <w:szCs w:val="24"/>
        </w:rPr>
        <w:tab/>
      </w:r>
      <w:r w:rsidRPr="00D73216">
        <w:rPr>
          <w:rFonts w:ascii="Cambria" w:hAnsi="Cambria"/>
          <w:sz w:val="24"/>
          <w:szCs w:val="24"/>
        </w:rPr>
        <w:t xml:space="preserve">melaporkan kegiatan Bidang Pembinaan Aparatur kepada Kepala Badan berdasarkan hasil pelaksanaan tugas sebagai bahan informasi dan pertanggungjawaban pelaksanaan tugas; </w:t>
      </w:r>
    </w:p>
    <w:p w14:paraId="0995CDB0" w14:textId="77777777" w:rsidR="00A325A7" w:rsidRDefault="00A325A7" w:rsidP="00DD7AE7">
      <w:pPr>
        <w:spacing w:line="360" w:lineRule="auto"/>
        <w:ind w:left="851" w:hanging="425"/>
        <w:jc w:val="both"/>
        <w:rPr>
          <w:rFonts w:ascii="Cambria" w:hAnsi="Cambria"/>
          <w:sz w:val="24"/>
          <w:szCs w:val="24"/>
        </w:rPr>
      </w:pPr>
      <w:r w:rsidRPr="00D73216">
        <w:rPr>
          <w:rFonts w:ascii="Cambria" w:hAnsi="Cambria"/>
          <w:sz w:val="24"/>
          <w:szCs w:val="24"/>
        </w:rPr>
        <w:t xml:space="preserve">m. </w:t>
      </w:r>
      <w:r>
        <w:rPr>
          <w:rFonts w:ascii="Cambria" w:hAnsi="Cambria"/>
          <w:sz w:val="24"/>
          <w:szCs w:val="24"/>
        </w:rPr>
        <w:tab/>
      </w:r>
      <w:r w:rsidRPr="00D73216">
        <w:rPr>
          <w:rFonts w:ascii="Cambria" w:hAnsi="Cambria"/>
          <w:sz w:val="24"/>
          <w:szCs w:val="24"/>
        </w:rPr>
        <w:t xml:space="preserve">memberi saran dan pertimbangan kepada atasan tentang langkah-langkah / tindakan yang perlu diambil sesuai dengan bidang tugasnya baik secara lisan maupun tertulis sebagai bahan pertimbangan atasan dalam mengambil kebijakan lebih lanjut; </w:t>
      </w:r>
    </w:p>
    <w:p w14:paraId="53008825" w14:textId="77777777" w:rsidR="00A325A7" w:rsidRPr="00D73216" w:rsidRDefault="00A325A7" w:rsidP="00DD7AE7">
      <w:pPr>
        <w:spacing w:line="360" w:lineRule="auto"/>
        <w:ind w:left="851" w:hanging="425"/>
        <w:jc w:val="both"/>
        <w:rPr>
          <w:rFonts w:ascii="Cambria" w:hAnsi="Cambria"/>
          <w:sz w:val="24"/>
          <w:szCs w:val="24"/>
        </w:rPr>
      </w:pPr>
      <w:r w:rsidRPr="00D73216">
        <w:rPr>
          <w:rFonts w:ascii="Cambria" w:hAnsi="Cambria"/>
          <w:sz w:val="24"/>
          <w:szCs w:val="24"/>
        </w:rPr>
        <w:t xml:space="preserve">n. </w:t>
      </w:r>
      <w:r>
        <w:rPr>
          <w:rFonts w:ascii="Cambria" w:hAnsi="Cambria"/>
          <w:sz w:val="24"/>
          <w:szCs w:val="24"/>
        </w:rPr>
        <w:tab/>
      </w:r>
      <w:r w:rsidRPr="00D73216">
        <w:rPr>
          <w:rFonts w:ascii="Cambria" w:hAnsi="Cambria"/>
          <w:sz w:val="24"/>
          <w:szCs w:val="24"/>
        </w:rPr>
        <w:t xml:space="preserve">melaksanakan tugas kedinasan lain sesuai dengan perintah dan petunjuk atasan. </w:t>
      </w:r>
    </w:p>
    <w:p w14:paraId="320EB685" w14:textId="43002B8D" w:rsidR="00A325A7" w:rsidRPr="00D73216" w:rsidRDefault="00DD7AE7" w:rsidP="00DD7AE7">
      <w:pPr>
        <w:spacing w:line="360" w:lineRule="auto"/>
        <w:ind w:left="1276" w:hanging="425"/>
        <w:jc w:val="both"/>
        <w:rPr>
          <w:rFonts w:ascii="Cambria" w:hAnsi="Cambria"/>
          <w:sz w:val="24"/>
          <w:szCs w:val="24"/>
        </w:rPr>
      </w:pPr>
      <w:r w:rsidRPr="003925AE">
        <w:rPr>
          <w:rFonts w:ascii="Cambria" w:hAnsi="Cambria"/>
          <w:b/>
          <w:bCs/>
          <w:sz w:val="24"/>
          <w:szCs w:val="24"/>
        </w:rPr>
        <w:t xml:space="preserve">a) </w:t>
      </w:r>
      <w:r w:rsidRPr="003925AE">
        <w:rPr>
          <w:rFonts w:ascii="Cambria" w:hAnsi="Cambria"/>
          <w:b/>
          <w:bCs/>
          <w:sz w:val="24"/>
          <w:szCs w:val="24"/>
        </w:rPr>
        <w:tab/>
      </w:r>
      <w:r w:rsidR="00A325A7" w:rsidRPr="003925AE">
        <w:rPr>
          <w:rFonts w:ascii="Cambria" w:hAnsi="Cambria"/>
          <w:b/>
          <w:bCs/>
          <w:sz w:val="24"/>
          <w:szCs w:val="24"/>
        </w:rPr>
        <w:t>Sub</w:t>
      </w:r>
      <w:r w:rsidR="00A325A7" w:rsidRPr="000E7FFA">
        <w:rPr>
          <w:rFonts w:ascii="Cambria" w:hAnsi="Cambria"/>
          <w:b/>
          <w:bCs/>
          <w:sz w:val="24"/>
          <w:szCs w:val="24"/>
        </w:rPr>
        <w:t xml:space="preserve"> Bidang Kedudukan Hukum Aparatur</w:t>
      </w:r>
      <w:r w:rsidR="00A325A7" w:rsidRPr="00D73216">
        <w:rPr>
          <w:rFonts w:ascii="Cambria" w:hAnsi="Cambria"/>
          <w:sz w:val="24"/>
          <w:szCs w:val="24"/>
        </w:rPr>
        <w:t xml:space="preserve"> mempunyai tugas pokok melaksanakan sebagian tugas pokok dan fungsi Bidang Pembinaan Aparatur di bidang kedudukan hukum aparatur. </w:t>
      </w:r>
    </w:p>
    <w:p w14:paraId="461AEF46" w14:textId="78939F9A" w:rsidR="00A325A7" w:rsidRDefault="00A325A7" w:rsidP="00DD7AE7">
      <w:pPr>
        <w:spacing w:line="360" w:lineRule="auto"/>
        <w:ind w:left="1276"/>
        <w:jc w:val="both"/>
        <w:rPr>
          <w:rFonts w:ascii="Cambria" w:hAnsi="Cambria"/>
          <w:sz w:val="24"/>
          <w:szCs w:val="24"/>
        </w:rPr>
      </w:pPr>
      <w:r w:rsidRPr="00D73216">
        <w:rPr>
          <w:rFonts w:ascii="Cambria" w:hAnsi="Cambria"/>
          <w:sz w:val="24"/>
          <w:szCs w:val="24"/>
        </w:rPr>
        <w:t xml:space="preserve">Kepala Sub Bidang Kedudukan Hukum Aparatur mempunyai rincian tugas: </w:t>
      </w:r>
    </w:p>
    <w:p w14:paraId="125A30DE"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 xml:space="preserve">menyusun rencana kerja Sub Bidang Kedudukan Hukum Aparatur berdasarkan Renstra, data dan informasi yang ada serta peraturan yang berlaku sebagai pedoman dalam melaksanakan tugas; </w:t>
      </w:r>
    </w:p>
    <w:p w14:paraId="29115F5C"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bawahan dan tugas Sub Bidang Kedudukan Hukum Aparatur dapat selesai dengan baik dan tepat waktu; </w:t>
      </w:r>
    </w:p>
    <w:p w14:paraId="1A84146E"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c. </w:t>
      </w:r>
      <w:r>
        <w:rPr>
          <w:rFonts w:ascii="Cambria" w:hAnsi="Cambria"/>
          <w:sz w:val="24"/>
          <w:szCs w:val="24"/>
        </w:rPr>
        <w:tab/>
      </w:r>
      <w:r w:rsidRPr="00D73216">
        <w:rPr>
          <w:rFonts w:ascii="Cambria" w:hAnsi="Cambria"/>
          <w:sz w:val="24"/>
          <w:szCs w:val="24"/>
        </w:rPr>
        <w:t xml:space="preserve">memberikan petunjuk dan bimbingan kepada bawahan agar pekerjaan Sub Bidang Kedudukan Hukum Aparatur dapat dilaksanakan dengan baik dan benar sesuai peraturan yang berlaku; </w:t>
      </w:r>
    </w:p>
    <w:p w14:paraId="581088CA"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lastRenderedPageBreak/>
        <w:t xml:space="preserve">d. </w:t>
      </w:r>
      <w:r>
        <w:rPr>
          <w:rFonts w:ascii="Cambria" w:hAnsi="Cambria"/>
          <w:sz w:val="24"/>
          <w:szCs w:val="24"/>
        </w:rPr>
        <w:tab/>
      </w:r>
      <w:r w:rsidRPr="00D73216">
        <w:rPr>
          <w:rFonts w:ascii="Cambria" w:hAnsi="Cambria"/>
          <w:sz w:val="24"/>
          <w:szCs w:val="24"/>
        </w:rPr>
        <w:t>mempelajari peraturan perundang-undangan, kebijakan teknis, pedoman dan petunjuk serta bahan-bahan lainnya yang berhubungan dengan tugas Sub Bidang Kedudukan Hukum Aparatur melalui informasi dan sumber data yang</w:t>
      </w:r>
      <w:r>
        <w:rPr>
          <w:rFonts w:ascii="Cambria" w:hAnsi="Cambria"/>
          <w:sz w:val="24"/>
          <w:szCs w:val="24"/>
        </w:rPr>
        <w:t xml:space="preserve"> </w:t>
      </w:r>
      <w:r w:rsidRPr="00D73216">
        <w:rPr>
          <w:rFonts w:ascii="Cambria" w:hAnsi="Cambria"/>
          <w:sz w:val="24"/>
          <w:szCs w:val="24"/>
        </w:rPr>
        <w:t xml:space="preserve">ada untuk meningkatkan pengetahuan dan keterampilan kerja; </w:t>
      </w:r>
    </w:p>
    <w:p w14:paraId="0D5C9C81"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e. </w:t>
      </w:r>
      <w:r>
        <w:rPr>
          <w:rFonts w:ascii="Cambria" w:hAnsi="Cambria"/>
          <w:sz w:val="24"/>
          <w:szCs w:val="24"/>
        </w:rPr>
        <w:tab/>
      </w:r>
      <w:r w:rsidRPr="00D73216">
        <w:rPr>
          <w:rFonts w:ascii="Cambria" w:hAnsi="Cambria"/>
          <w:sz w:val="24"/>
          <w:szCs w:val="24"/>
        </w:rPr>
        <w:t xml:space="preserve">merumuskan kebijakan teknis pelaksanaan pekerjaan Sub Bidang Kedudukan Hukum Aparatur dengan berpedoman pada peraturan perundang-undangan yang berlaku agar dapat digunakan sebagai dasar dalam melaksanakan pekerjaan; </w:t>
      </w:r>
    </w:p>
    <w:p w14:paraId="34ECC2A7"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menginventarisasi permasalahan-permasalahan yang berkaitan dengan kedudukan hukum pegawai dan menyiapkan bahan petunjuk pemecahannya; g. menyusun kebijakan teknis pemberian izin perkawinan dan perceraian bagi Pegawai Negeri Sipil Daerah sesuai dengan ketentuan berlaku; </w:t>
      </w:r>
    </w:p>
    <w:p w14:paraId="79F44693"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merumuskan penetapan pemberhentian Pegawai Negeri Sipil Daerah yang akan mengikuti pemilihan Anggota Legislatif DPRD, Pemilihan Kepala Daerah dan / menjadi Anggota Partai Politik sesuai dengan ketentuan berlaku; </w:t>
      </w:r>
    </w:p>
    <w:p w14:paraId="2B44614D"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i. </w:t>
      </w:r>
      <w:r>
        <w:rPr>
          <w:rFonts w:ascii="Cambria" w:hAnsi="Cambria"/>
          <w:sz w:val="24"/>
          <w:szCs w:val="24"/>
        </w:rPr>
        <w:tab/>
      </w:r>
      <w:r w:rsidRPr="00D73216">
        <w:rPr>
          <w:rFonts w:ascii="Cambria" w:hAnsi="Cambria"/>
          <w:sz w:val="24"/>
          <w:szCs w:val="24"/>
        </w:rPr>
        <w:t xml:space="preserve">mengikuti perkembangan hukum khususnya kedudukan hukum Aparatur baik dengan mengikuti seminar, lokarya, Bimtek maupun melalui media massa; </w:t>
      </w:r>
    </w:p>
    <w:p w14:paraId="79559006"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merumuskan penetapan pemberhentian sementara dari jabatan negeri bagi PNS yang melakukan tindak pidana dan pengaktifan kembali sesuai dengan kewenangan dan ketentuan berlaku; </w:t>
      </w:r>
    </w:p>
    <w:p w14:paraId="62833A34"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k. </w:t>
      </w:r>
      <w:r>
        <w:rPr>
          <w:rFonts w:ascii="Cambria" w:hAnsi="Cambria"/>
          <w:sz w:val="24"/>
          <w:szCs w:val="24"/>
        </w:rPr>
        <w:tab/>
      </w:r>
      <w:r w:rsidRPr="00D73216">
        <w:rPr>
          <w:rFonts w:ascii="Cambria" w:hAnsi="Cambria"/>
          <w:sz w:val="24"/>
          <w:szCs w:val="24"/>
        </w:rPr>
        <w:t xml:space="preserve">menyelenggarakan pemrosesan penetapan Keputusan pemberhentian PNS yang melakukan tindak pidana, penetapan Keputusan hukuman disiplin dan penetapan </w:t>
      </w:r>
      <w:r w:rsidRPr="00D73216">
        <w:rPr>
          <w:rFonts w:ascii="Cambria" w:hAnsi="Cambria"/>
          <w:sz w:val="24"/>
          <w:szCs w:val="24"/>
        </w:rPr>
        <w:lastRenderedPageBreak/>
        <w:t xml:space="preserve">Keputusan pemberian dan penolakan ijin perkawinan dan perceraian bagi PNS berdasarkan hasil pertimbangan Tim; </w:t>
      </w:r>
    </w:p>
    <w:p w14:paraId="5F5CB8D3" w14:textId="77777777" w:rsidR="00A325A7" w:rsidRDefault="00A325A7" w:rsidP="00DD7AE7">
      <w:pPr>
        <w:spacing w:line="360" w:lineRule="auto"/>
        <w:ind w:left="1701" w:hanging="425"/>
        <w:jc w:val="both"/>
        <w:rPr>
          <w:rFonts w:ascii="Cambria" w:hAnsi="Cambria"/>
          <w:sz w:val="24"/>
          <w:szCs w:val="24"/>
        </w:rPr>
      </w:pPr>
      <w:r>
        <w:rPr>
          <w:rFonts w:ascii="Cambria" w:hAnsi="Cambria"/>
          <w:sz w:val="24"/>
          <w:szCs w:val="24"/>
        </w:rPr>
        <w:t>l</w:t>
      </w:r>
      <w:r w:rsidRPr="00D73216">
        <w:rPr>
          <w:rFonts w:ascii="Cambria" w:hAnsi="Cambria"/>
          <w:sz w:val="24"/>
          <w:szCs w:val="24"/>
        </w:rPr>
        <w:t xml:space="preserve">. </w:t>
      </w:r>
      <w:r>
        <w:rPr>
          <w:rFonts w:ascii="Cambria" w:hAnsi="Cambria"/>
          <w:sz w:val="24"/>
          <w:szCs w:val="24"/>
        </w:rPr>
        <w:tab/>
      </w:r>
      <w:r w:rsidRPr="00D73216">
        <w:rPr>
          <w:rFonts w:ascii="Cambria" w:hAnsi="Cambria"/>
          <w:sz w:val="24"/>
          <w:szCs w:val="24"/>
        </w:rPr>
        <w:t xml:space="preserve">merumuskan langkah hukum/kebijakan terkait keberatan atau gugatan PNS dengan instansi berwenang; </w:t>
      </w:r>
    </w:p>
    <w:p w14:paraId="032B71FD"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m.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peningkatan kinerja dan sebagai bahan pembinaan kepegawaian; n. mengevaluasi hasil pelaksanaan kegiatan Sub Bidang Kedudukan Hukum Aparatur berdasarkan rencana dan realisasinya untuk mengetahui tingkat pencapaian program dan permasalahan yang dihadapi, serta pemecahan masalah; </w:t>
      </w:r>
    </w:p>
    <w:p w14:paraId="34C0A9A3"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o. </w:t>
      </w:r>
      <w:r>
        <w:rPr>
          <w:rFonts w:ascii="Cambria" w:hAnsi="Cambria"/>
          <w:sz w:val="24"/>
          <w:szCs w:val="24"/>
        </w:rPr>
        <w:tab/>
      </w:r>
      <w:r w:rsidRPr="00D73216">
        <w:rPr>
          <w:rFonts w:ascii="Cambria" w:hAnsi="Cambria"/>
          <w:sz w:val="24"/>
          <w:szCs w:val="24"/>
        </w:rPr>
        <w:t xml:space="preserve">melaporkan kegiatan Sub Bidang Kedudukan Hukum Aparatur berdasarkan hasil pelaksanaan tugas sebagai bahan informasi dan pertanggungjawaban pelaksanaan tugas; </w:t>
      </w:r>
    </w:p>
    <w:p w14:paraId="5E38AAEE"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p. </w:t>
      </w:r>
      <w:r>
        <w:rPr>
          <w:rFonts w:ascii="Cambria" w:hAnsi="Cambria"/>
          <w:sz w:val="24"/>
          <w:szCs w:val="24"/>
        </w:rPr>
        <w:tab/>
      </w:r>
      <w:r w:rsidRPr="00D73216">
        <w:rPr>
          <w:rFonts w:ascii="Cambria" w:hAnsi="Cambria"/>
          <w:sz w:val="24"/>
          <w:szCs w:val="24"/>
        </w:rPr>
        <w:t xml:space="preserve">memberi saran dan pertimbangan kepada atasan tentang langkah-langkah / tindakan yang perlu diambil sesuai dengan bidang tugasnya baik secara lisan maupun tertulis sebagai bahan pertimbangan atasan dalam mengambil kebijakan lebih lanjut; </w:t>
      </w:r>
    </w:p>
    <w:p w14:paraId="3F025FB3" w14:textId="06D16FBD" w:rsidR="00A325A7" w:rsidRPr="00D73216"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q. </w:t>
      </w:r>
      <w:r>
        <w:rPr>
          <w:rFonts w:ascii="Cambria" w:hAnsi="Cambria"/>
          <w:sz w:val="24"/>
          <w:szCs w:val="24"/>
        </w:rPr>
        <w:tab/>
      </w:r>
      <w:r w:rsidRPr="00D73216">
        <w:rPr>
          <w:rFonts w:ascii="Cambria" w:hAnsi="Cambria"/>
          <w:sz w:val="24"/>
          <w:szCs w:val="24"/>
        </w:rPr>
        <w:t xml:space="preserve">melaksanakan tugas kedinasan lain sesuai dengan perintah dan petunjuk atasan. </w:t>
      </w:r>
    </w:p>
    <w:p w14:paraId="7835D143" w14:textId="08F36D9D" w:rsidR="00A325A7" w:rsidRPr="00D73216" w:rsidRDefault="00DD7AE7" w:rsidP="00DD7AE7">
      <w:pPr>
        <w:spacing w:line="360" w:lineRule="auto"/>
        <w:ind w:left="1276" w:hanging="425"/>
        <w:jc w:val="both"/>
        <w:rPr>
          <w:rFonts w:ascii="Cambria" w:hAnsi="Cambria"/>
          <w:sz w:val="24"/>
          <w:szCs w:val="24"/>
        </w:rPr>
      </w:pPr>
      <w:r w:rsidRPr="003925AE">
        <w:rPr>
          <w:rFonts w:ascii="Cambria" w:hAnsi="Cambria"/>
          <w:b/>
          <w:bCs/>
          <w:sz w:val="24"/>
          <w:szCs w:val="24"/>
        </w:rPr>
        <w:t xml:space="preserve">b) </w:t>
      </w:r>
      <w:r w:rsidRPr="003925AE">
        <w:rPr>
          <w:rFonts w:ascii="Cambria" w:hAnsi="Cambria"/>
          <w:b/>
          <w:bCs/>
          <w:sz w:val="24"/>
          <w:szCs w:val="24"/>
        </w:rPr>
        <w:tab/>
      </w:r>
      <w:r w:rsidR="00A325A7" w:rsidRPr="003925AE">
        <w:rPr>
          <w:rFonts w:ascii="Cambria" w:hAnsi="Cambria"/>
          <w:b/>
          <w:bCs/>
          <w:sz w:val="24"/>
          <w:szCs w:val="24"/>
        </w:rPr>
        <w:t>Sub Bidang Kesejahteraan Aparatur dan Pensiun</w:t>
      </w:r>
      <w:r w:rsidR="00A325A7" w:rsidRPr="00D73216">
        <w:rPr>
          <w:rFonts w:ascii="Cambria" w:hAnsi="Cambria"/>
          <w:sz w:val="24"/>
          <w:szCs w:val="24"/>
        </w:rPr>
        <w:t xml:space="preserve"> mempunyai tugas pokok melaksanakan sebagian tugas pokok dan fungsi Bidang Pembinaan Aparatur di bidang kesejahteraan aparatur dan pensiun. </w:t>
      </w:r>
    </w:p>
    <w:p w14:paraId="6A95E0B9" w14:textId="7DC0CB6A" w:rsidR="00A325A7" w:rsidRDefault="00A325A7" w:rsidP="00DD7AE7">
      <w:pPr>
        <w:spacing w:line="360" w:lineRule="auto"/>
        <w:ind w:left="1276"/>
        <w:jc w:val="both"/>
        <w:rPr>
          <w:rFonts w:ascii="Cambria" w:hAnsi="Cambria"/>
          <w:sz w:val="24"/>
          <w:szCs w:val="24"/>
        </w:rPr>
      </w:pPr>
      <w:r w:rsidRPr="00D73216">
        <w:rPr>
          <w:rFonts w:ascii="Cambria" w:hAnsi="Cambria"/>
          <w:sz w:val="24"/>
          <w:szCs w:val="24"/>
        </w:rPr>
        <w:t xml:space="preserve">Kepala Sub Bidang Kesejahteraan Aparatur dan Pensiun mempunyai rincian tugas: </w:t>
      </w:r>
    </w:p>
    <w:p w14:paraId="12DB0F72"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 xml:space="preserve">menyusun rencana kerja Sub Bidang Kesejahteraan Aparatur dan Pensiun berdasarkan Renstra, data dan informasi yang </w:t>
      </w:r>
      <w:r w:rsidRPr="00D73216">
        <w:rPr>
          <w:rFonts w:ascii="Cambria" w:hAnsi="Cambria"/>
          <w:sz w:val="24"/>
          <w:szCs w:val="24"/>
        </w:rPr>
        <w:lastRenderedPageBreak/>
        <w:t xml:space="preserve">ada serta peraturan yang berlaku sebagai pedoman dalam melaksanakan tugas; </w:t>
      </w:r>
    </w:p>
    <w:p w14:paraId="78EC5403"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bawahan dan tugas Sub Bidang Kesejahteraan Aparatur dan Pensiun dapat selesai dengan baik dan tepat waktu; </w:t>
      </w:r>
    </w:p>
    <w:p w14:paraId="1D6001DC"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c. </w:t>
      </w:r>
      <w:r>
        <w:rPr>
          <w:rFonts w:ascii="Cambria" w:hAnsi="Cambria"/>
          <w:sz w:val="24"/>
          <w:szCs w:val="24"/>
        </w:rPr>
        <w:tab/>
      </w:r>
      <w:r w:rsidRPr="00D73216">
        <w:rPr>
          <w:rFonts w:ascii="Cambria" w:hAnsi="Cambria"/>
          <w:sz w:val="24"/>
          <w:szCs w:val="24"/>
        </w:rPr>
        <w:t xml:space="preserve">memberikan petunjuk dan bimbingan kepada bawahan agar pekerjaan Sub Bidang Kesejahteraan Aparatur dan Pensiun dapat dilaksanakan dengan baik dan benar sesuai peraturan yang berlaku; </w:t>
      </w:r>
    </w:p>
    <w:p w14:paraId="073417B0"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d. </w:t>
      </w:r>
      <w:r>
        <w:rPr>
          <w:rFonts w:ascii="Cambria" w:hAnsi="Cambria"/>
          <w:sz w:val="24"/>
          <w:szCs w:val="24"/>
        </w:rPr>
        <w:tab/>
      </w:r>
      <w:r w:rsidRPr="00D73216">
        <w:rPr>
          <w:rFonts w:ascii="Cambria" w:hAnsi="Cambria"/>
          <w:sz w:val="24"/>
          <w:szCs w:val="24"/>
        </w:rPr>
        <w:t xml:space="preserve">mempelajari peraturan perundang-undangan, kebijakan teknis, pedoman dan petunjuk serta bahan-bahan lainnya yang berhubungan dengan tugas Sub Bidang Kesejahteraan Aparatur dan Pensiun melalui informasi dan sumber data yang ada untuk meningkatkan pengetahuan dan keterampilan kerja; </w:t>
      </w:r>
    </w:p>
    <w:p w14:paraId="747D6857"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e. </w:t>
      </w:r>
      <w:r>
        <w:rPr>
          <w:rFonts w:ascii="Cambria" w:hAnsi="Cambria"/>
          <w:sz w:val="24"/>
          <w:szCs w:val="24"/>
        </w:rPr>
        <w:tab/>
      </w:r>
      <w:r w:rsidRPr="00D73216">
        <w:rPr>
          <w:rFonts w:ascii="Cambria" w:hAnsi="Cambria"/>
          <w:sz w:val="24"/>
          <w:szCs w:val="24"/>
        </w:rPr>
        <w:t xml:space="preserve">merumuskan kebijakan teknis pelaksanaan pekerjaan Sub Bidang Kesejahteraan Aparatur dan Pensiun dengan berpedoman pada peraturan perundang-undangan yang berlaku agar dapat digunakan sebagai dasar dalam melaksanakan pekerjaan; </w:t>
      </w:r>
    </w:p>
    <w:p w14:paraId="0A18D4A9"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menginventarisasi permasalahan-permasalahan yang berkaitan dengan Kesejahteraan Aparatur dan Pensiun dan menyiapkan bahan petunjuk pemecahannya ; </w:t>
      </w:r>
    </w:p>
    <w:p w14:paraId="75A2FF07"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g. </w:t>
      </w:r>
      <w:r>
        <w:rPr>
          <w:rFonts w:ascii="Cambria" w:hAnsi="Cambria"/>
          <w:sz w:val="24"/>
          <w:szCs w:val="24"/>
        </w:rPr>
        <w:tab/>
      </w:r>
      <w:r w:rsidRPr="00D73216">
        <w:rPr>
          <w:rFonts w:ascii="Cambria" w:hAnsi="Cambria"/>
          <w:sz w:val="24"/>
          <w:szCs w:val="24"/>
        </w:rPr>
        <w:t xml:space="preserve">mengontrol penyiapan bahan administrasi pemrosesan penyelesaian Kartu Taspen, Karpeg, Karis / Karsu Pegawai Negeri Sipil sesuai dengan ketentuan yang berlaku; </w:t>
      </w:r>
    </w:p>
    <w:p w14:paraId="091EB31F"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mengatur pengolahan data Pegawai Negeri Sipil Daerah calon penerima penghargaan tanda jasa kehormatan Satya </w:t>
      </w:r>
      <w:r w:rsidRPr="00D73216">
        <w:rPr>
          <w:rFonts w:ascii="Cambria" w:hAnsi="Cambria"/>
          <w:sz w:val="24"/>
          <w:szCs w:val="24"/>
        </w:rPr>
        <w:lastRenderedPageBreak/>
        <w:t xml:space="preserve">Lencana Karya Satya dengan masa kerja 10 tahun, 20 tahun dan 30 tahun sesuai dengan ketentuan yang berlaku; </w:t>
      </w:r>
    </w:p>
    <w:p w14:paraId="79CA5E3C"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i. </w:t>
      </w:r>
      <w:r>
        <w:rPr>
          <w:rFonts w:ascii="Cambria" w:hAnsi="Cambria"/>
          <w:sz w:val="24"/>
          <w:szCs w:val="24"/>
        </w:rPr>
        <w:tab/>
      </w:r>
      <w:r w:rsidRPr="00D73216">
        <w:rPr>
          <w:rFonts w:ascii="Cambria" w:hAnsi="Cambria"/>
          <w:sz w:val="24"/>
          <w:szCs w:val="24"/>
        </w:rPr>
        <w:t xml:space="preserve">mengatur pengolahan data Pegawai Negeri Sipil Daerah yang mencapai Batas Usia Pensiun (BUP), PNS Meninggal Dunia (Janda / Duda), dan Pensiun Meninggal Dunia (Janda / Duda) sesuai dengan kewenangan dan ketentuan yang berlaku; </w:t>
      </w:r>
    </w:p>
    <w:p w14:paraId="638E29EB" w14:textId="77777777" w:rsidR="00A325A7" w:rsidRPr="00D73216"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membimbing penyiapan bahan administrasi pengusulan berkas pensiun yang mencapai Batas Usia Pensiun (BUP) dan Meninggal Dunia bagi Pegawai Negeri Sipil Daerah sesuai dengan kewenangan dan ketentuan yang berlaku; </w:t>
      </w:r>
    </w:p>
    <w:p w14:paraId="5FEAFB9A"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k. </w:t>
      </w:r>
      <w:r>
        <w:rPr>
          <w:rFonts w:ascii="Cambria" w:hAnsi="Cambria"/>
          <w:sz w:val="24"/>
          <w:szCs w:val="24"/>
        </w:rPr>
        <w:tab/>
      </w:r>
      <w:r w:rsidRPr="00D73216">
        <w:rPr>
          <w:rFonts w:ascii="Cambria" w:hAnsi="Cambria"/>
          <w:sz w:val="24"/>
          <w:szCs w:val="24"/>
        </w:rPr>
        <w:t xml:space="preserve">membimbing penyiapan bahan administrasi pengusulan, pemrosesan, dan menetapkan berkas pensiun Atas Permintaan Sendiri (APS), Uzur / Sakit bagi Pegawai Negeri Sipil Daerah sesuai dengan kewenangan dan ketentuan yang berlaku; </w:t>
      </w:r>
    </w:p>
    <w:p w14:paraId="54C33DFA" w14:textId="77777777" w:rsidR="00A325A7" w:rsidRDefault="00A325A7" w:rsidP="00DD7AE7">
      <w:pPr>
        <w:spacing w:line="360" w:lineRule="auto"/>
        <w:ind w:left="1701" w:hanging="425"/>
        <w:jc w:val="both"/>
        <w:rPr>
          <w:rFonts w:ascii="Cambria" w:hAnsi="Cambria"/>
          <w:sz w:val="24"/>
          <w:szCs w:val="24"/>
        </w:rPr>
      </w:pPr>
      <w:r>
        <w:rPr>
          <w:rFonts w:ascii="Cambria" w:hAnsi="Cambria"/>
          <w:sz w:val="24"/>
          <w:szCs w:val="24"/>
        </w:rPr>
        <w:t>l</w:t>
      </w:r>
      <w:r w:rsidRPr="00D73216">
        <w:rPr>
          <w:rFonts w:ascii="Cambria" w:hAnsi="Cambria"/>
          <w:sz w:val="24"/>
          <w:szCs w:val="24"/>
        </w:rPr>
        <w:t xml:space="preserve">. </w:t>
      </w:r>
      <w:r>
        <w:rPr>
          <w:rFonts w:ascii="Cambria" w:hAnsi="Cambria"/>
          <w:sz w:val="24"/>
          <w:szCs w:val="24"/>
        </w:rPr>
        <w:tab/>
      </w:r>
      <w:r w:rsidRPr="00D73216">
        <w:rPr>
          <w:rFonts w:ascii="Cambria" w:hAnsi="Cambria"/>
          <w:sz w:val="24"/>
          <w:szCs w:val="24"/>
        </w:rPr>
        <w:t xml:space="preserve">membimbing penyiapan bahan administrasi pengusulan, pemprosesan dan menetapkan Keputusan Kenaikan Pangkat Anumerta bagi Pegawai Negeri Sipil Daerah yang tewas karena kecelakaan kerja atau dalam rangka tugas sesuai dengan kewenangan dan ketentuan yang berlaku; </w:t>
      </w:r>
    </w:p>
    <w:p w14:paraId="612D8366"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m. </w:t>
      </w:r>
      <w:r>
        <w:rPr>
          <w:rFonts w:ascii="Cambria" w:hAnsi="Cambria"/>
          <w:sz w:val="24"/>
          <w:szCs w:val="24"/>
        </w:rPr>
        <w:tab/>
      </w:r>
      <w:r w:rsidRPr="00D73216">
        <w:rPr>
          <w:rFonts w:ascii="Cambria" w:hAnsi="Cambria"/>
          <w:sz w:val="24"/>
          <w:szCs w:val="24"/>
        </w:rPr>
        <w:t xml:space="preserve">membimbing penyiapan bahan administrasi pemberian Surat Ijin Cuti bagi Pegawai Negeri Sipil Daerah sesuai dengan kewenangan dan ketentuan yang berlaku; </w:t>
      </w:r>
    </w:p>
    <w:p w14:paraId="2A16C941"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n. </w:t>
      </w:r>
      <w:r>
        <w:rPr>
          <w:rFonts w:ascii="Cambria" w:hAnsi="Cambria"/>
          <w:sz w:val="24"/>
          <w:szCs w:val="24"/>
        </w:rPr>
        <w:tab/>
      </w:r>
      <w:r w:rsidRPr="00D73216">
        <w:rPr>
          <w:rFonts w:ascii="Cambria" w:hAnsi="Cambria"/>
          <w:sz w:val="24"/>
          <w:szCs w:val="24"/>
        </w:rPr>
        <w:t xml:space="preserve">membimbing penyiapan bahan administrasi pemprosesan Kenaikan Gaji Berkala sesuai kewenangan dan ketentuan yang berlaku; </w:t>
      </w:r>
    </w:p>
    <w:p w14:paraId="47339D5A"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o.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peningkatan kinerja dan sebagai bahan pembinaan kepegawaian; </w:t>
      </w:r>
    </w:p>
    <w:p w14:paraId="22285E43"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lastRenderedPageBreak/>
        <w:t xml:space="preserve">p. </w:t>
      </w:r>
      <w:r>
        <w:rPr>
          <w:rFonts w:ascii="Cambria" w:hAnsi="Cambria"/>
          <w:sz w:val="24"/>
          <w:szCs w:val="24"/>
        </w:rPr>
        <w:tab/>
      </w:r>
      <w:r w:rsidRPr="00D73216">
        <w:rPr>
          <w:rFonts w:ascii="Cambria" w:hAnsi="Cambria"/>
          <w:sz w:val="24"/>
          <w:szCs w:val="24"/>
        </w:rPr>
        <w:t xml:space="preserve">mengevaluasi hasil pelaksanaan kegiatan Sub Bidang Kesejahteraan Aparatur dan Pensiun berdasarkan rencana dan realisasinya untuk mengetahui tingkat pencapaian program dan permasalahan yang dihadapi, serta pemecahan masalah; </w:t>
      </w:r>
    </w:p>
    <w:p w14:paraId="01B4FEA5"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q. </w:t>
      </w:r>
      <w:r>
        <w:rPr>
          <w:rFonts w:ascii="Cambria" w:hAnsi="Cambria"/>
          <w:sz w:val="24"/>
          <w:szCs w:val="24"/>
        </w:rPr>
        <w:tab/>
      </w:r>
      <w:r w:rsidRPr="00D73216">
        <w:rPr>
          <w:rFonts w:ascii="Cambria" w:hAnsi="Cambria"/>
          <w:sz w:val="24"/>
          <w:szCs w:val="24"/>
        </w:rPr>
        <w:t xml:space="preserve">melaporkan kegiatan Sub Bidang Kesejahteraan Aparatur dan Pensiun berdasarkan hasil pelaksanaan tugas sebagai bahan informasi dan pertanggungjawaban pelaksanaan tugas; </w:t>
      </w:r>
    </w:p>
    <w:p w14:paraId="1799AC4D"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r. </w:t>
      </w:r>
      <w:r>
        <w:rPr>
          <w:rFonts w:ascii="Cambria" w:hAnsi="Cambria"/>
          <w:sz w:val="24"/>
          <w:szCs w:val="24"/>
        </w:rPr>
        <w:tab/>
      </w:r>
      <w:r w:rsidRPr="00D73216">
        <w:rPr>
          <w:rFonts w:ascii="Cambria" w:hAnsi="Cambria"/>
          <w:sz w:val="24"/>
          <w:szCs w:val="24"/>
        </w:rPr>
        <w:t xml:space="preserve">memberi saran dan pertimbangan kepada atasan tentang langkah-langkah / tindakan yang perlu diambil sesuai dengan bidang tugasnya baik secara lisan maupun tertulis sebagai bahan pertimbangan atasan dalam mengambil kebijakan lebih lanjut; </w:t>
      </w:r>
    </w:p>
    <w:p w14:paraId="7D73CDD4" w14:textId="77777777" w:rsidR="00A325A7" w:rsidRPr="00D73216"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s. </w:t>
      </w:r>
      <w:r>
        <w:rPr>
          <w:rFonts w:ascii="Cambria" w:hAnsi="Cambria"/>
          <w:sz w:val="24"/>
          <w:szCs w:val="24"/>
        </w:rPr>
        <w:tab/>
      </w:r>
      <w:r w:rsidRPr="00D73216">
        <w:rPr>
          <w:rFonts w:ascii="Cambria" w:hAnsi="Cambria"/>
          <w:sz w:val="24"/>
          <w:szCs w:val="24"/>
        </w:rPr>
        <w:t xml:space="preserve">melaksanakan tugas kedinasan lain sesuai dengan perintah dan petunjuk atasan. </w:t>
      </w:r>
    </w:p>
    <w:p w14:paraId="0FAB09CD" w14:textId="7D71C0E0" w:rsidR="00A325A7" w:rsidRPr="00BA38DE" w:rsidRDefault="00A325A7" w:rsidP="00BA38DE">
      <w:pPr>
        <w:pStyle w:val="ListParagraph"/>
        <w:numPr>
          <w:ilvl w:val="0"/>
          <w:numId w:val="27"/>
        </w:numPr>
        <w:spacing w:after="0" w:line="360" w:lineRule="auto"/>
        <w:ind w:left="1276" w:hanging="425"/>
        <w:jc w:val="both"/>
        <w:rPr>
          <w:rFonts w:ascii="Cambria" w:hAnsi="Cambria"/>
          <w:sz w:val="24"/>
          <w:szCs w:val="24"/>
        </w:rPr>
      </w:pPr>
      <w:r w:rsidRPr="003925AE">
        <w:rPr>
          <w:rFonts w:ascii="Cambria" w:hAnsi="Cambria"/>
          <w:b/>
          <w:bCs/>
          <w:sz w:val="24"/>
          <w:szCs w:val="24"/>
        </w:rPr>
        <w:t>Sub Bidang Pembinaan Disiplin Aparatur</w:t>
      </w:r>
      <w:r w:rsidRPr="00BA38DE">
        <w:rPr>
          <w:rFonts w:ascii="Cambria" w:hAnsi="Cambria"/>
          <w:sz w:val="24"/>
          <w:szCs w:val="24"/>
        </w:rPr>
        <w:t xml:space="preserve"> mempunyai tugas pokok melaksanakan sebagian tugas pokok dan fungsi Bidang Pembinaan Aparatur di bidang pembinaan disiplin aparatur. </w:t>
      </w:r>
    </w:p>
    <w:p w14:paraId="38FB6718" w14:textId="0B78213C" w:rsidR="00A325A7" w:rsidRDefault="00A325A7" w:rsidP="00BA38DE">
      <w:pPr>
        <w:spacing w:line="360" w:lineRule="auto"/>
        <w:ind w:left="1276"/>
        <w:jc w:val="both"/>
        <w:rPr>
          <w:rFonts w:ascii="Cambria" w:hAnsi="Cambria"/>
          <w:sz w:val="24"/>
          <w:szCs w:val="24"/>
        </w:rPr>
      </w:pPr>
      <w:r w:rsidRPr="00D73216">
        <w:rPr>
          <w:rFonts w:ascii="Cambria" w:hAnsi="Cambria"/>
          <w:sz w:val="24"/>
          <w:szCs w:val="24"/>
        </w:rPr>
        <w:t xml:space="preserve">Kepala Sub Bidang Pembinaan Disiplin Aparatur mempunyai rincian tugas: </w:t>
      </w:r>
    </w:p>
    <w:p w14:paraId="1FAEC582" w14:textId="77777777" w:rsidR="00A325A7" w:rsidRDefault="00A325A7" w:rsidP="00DD7AE7">
      <w:pPr>
        <w:spacing w:line="360" w:lineRule="auto"/>
        <w:ind w:left="1701" w:hanging="425"/>
        <w:jc w:val="both"/>
        <w:rPr>
          <w:rFonts w:ascii="Cambria" w:hAnsi="Cambria"/>
          <w:sz w:val="24"/>
          <w:szCs w:val="24"/>
        </w:rPr>
      </w:pPr>
      <w:r w:rsidRPr="00D73216">
        <w:rPr>
          <w:rFonts w:ascii="Cambria" w:hAnsi="Cambria"/>
          <w:sz w:val="24"/>
          <w:szCs w:val="24"/>
        </w:rPr>
        <w:t xml:space="preserve">a. </w:t>
      </w:r>
      <w:r>
        <w:rPr>
          <w:rFonts w:ascii="Cambria" w:hAnsi="Cambria"/>
          <w:sz w:val="24"/>
          <w:szCs w:val="24"/>
        </w:rPr>
        <w:tab/>
      </w:r>
      <w:r w:rsidRPr="00D73216">
        <w:rPr>
          <w:rFonts w:ascii="Cambria" w:hAnsi="Cambria"/>
          <w:sz w:val="24"/>
          <w:szCs w:val="24"/>
        </w:rPr>
        <w:t xml:space="preserve">menyusun rencana kerja Sub Bidang Pembinaan Disiplin Aparatur berdasarkan Renstra, data dan informasi yang ada serta peraturan yang berlaku sebagai pedoman dalam melaksanakan tugas; </w:t>
      </w:r>
    </w:p>
    <w:p w14:paraId="0EDBD223" w14:textId="77777777" w:rsidR="00A325A7" w:rsidRPr="00D73216"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b. </w:t>
      </w:r>
      <w:r>
        <w:rPr>
          <w:rFonts w:ascii="Cambria" w:hAnsi="Cambria"/>
          <w:sz w:val="24"/>
          <w:szCs w:val="24"/>
        </w:rPr>
        <w:tab/>
      </w:r>
      <w:r w:rsidRPr="00D73216">
        <w:rPr>
          <w:rFonts w:ascii="Cambria" w:hAnsi="Cambria"/>
          <w:sz w:val="24"/>
          <w:szCs w:val="24"/>
        </w:rPr>
        <w:t xml:space="preserve">mengatur dan mendistribusikan tugas kepada bawahan sesuai dengan bidang tugasnya agar terwujud kinerja yang baik pada bawahan dan tugas Sub Bidang Pembinaan Disiplin Aparatur dapat selesai dengan baik dan tepat waktu; </w:t>
      </w:r>
    </w:p>
    <w:p w14:paraId="22194E40" w14:textId="77777777" w:rsidR="00A325A7"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c. </w:t>
      </w:r>
      <w:r>
        <w:rPr>
          <w:rFonts w:ascii="Cambria" w:hAnsi="Cambria"/>
          <w:sz w:val="24"/>
          <w:szCs w:val="24"/>
        </w:rPr>
        <w:tab/>
      </w:r>
      <w:r w:rsidRPr="00D73216">
        <w:rPr>
          <w:rFonts w:ascii="Cambria" w:hAnsi="Cambria"/>
          <w:sz w:val="24"/>
          <w:szCs w:val="24"/>
        </w:rPr>
        <w:t xml:space="preserve">memberikan petunjuk dan bimbingan kepada bawahan agar pekerjaan Sub Bidang Pembinaan Disiplin Aparatur dapat </w:t>
      </w:r>
      <w:r w:rsidRPr="00D73216">
        <w:rPr>
          <w:rFonts w:ascii="Cambria" w:hAnsi="Cambria"/>
          <w:sz w:val="24"/>
          <w:szCs w:val="24"/>
        </w:rPr>
        <w:lastRenderedPageBreak/>
        <w:t xml:space="preserve">dilaksanakan dengan baik dan benar sesuai peraturan yang berlaku; </w:t>
      </w:r>
    </w:p>
    <w:p w14:paraId="3FDBB64E" w14:textId="77777777" w:rsidR="00A325A7"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d. </w:t>
      </w:r>
      <w:r>
        <w:rPr>
          <w:rFonts w:ascii="Cambria" w:hAnsi="Cambria"/>
          <w:sz w:val="24"/>
          <w:szCs w:val="24"/>
        </w:rPr>
        <w:tab/>
      </w:r>
      <w:r w:rsidRPr="00D73216">
        <w:rPr>
          <w:rFonts w:ascii="Cambria" w:hAnsi="Cambria"/>
          <w:sz w:val="24"/>
          <w:szCs w:val="24"/>
        </w:rPr>
        <w:t xml:space="preserve">mempelajari peraturan perundang-undangan, kebijakan teknis, pedoman dan petunjuk serta bahan-bahan lainnya yang berhubungan dengan tugas Sub Bidang Pembinaan Disiplin Aparatur melalui informasi dan sumber data yang ada untuk meningkatkan pengetahuan dan keterampilan kerja; </w:t>
      </w:r>
    </w:p>
    <w:p w14:paraId="6AEDABFE" w14:textId="77777777" w:rsidR="00A325A7"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e. </w:t>
      </w:r>
      <w:r>
        <w:rPr>
          <w:rFonts w:ascii="Cambria" w:hAnsi="Cambria"/>
          <w:sz w:val="24"/>
          <w:szCs w:val="24"/>
        </w:rPr>
        <w:tab/>
      </w:r>
      <w:r w:rsidRPr="00D73216">
        <w:rPr>
          <w:rFonts w:ascii="Cambria" w:hAnsi="Cambria"/>
          <w:sz w:val="24"/>
          <w:szCs w:val="24"/>
        </w:rPr>
        <w:t xml:space="preserve">merumuskan kebijakan teknis pelaksanaan pekerjaan Sub Bidang Pembinaan Disiplin Aparatur dengan berpedoman pada peraturan perundahg-undangah yang berlaku agar dapat digunakan sebagai dasar dalam melaksanakan pekerjaan; </w:t>
      </w:r>
    </w:p>
    <w:p w14:paraId="3AEC316D" w14:textId="77777777" w:rsidR="00A325A7"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f. </w:t>
      </w:r>
      <w:r>
        <w:rPr>
          <w:rFonts w:ascii="Cambria" w:hAnsi="Cambria"/>
          <w:sz w:val="24"/>
          <w:szCs w:val="24"/>
        </w:rPr>
        <w:tab/>
      </w:r>
      <w:r w:rsidRPr="00D73216">
        <w:rPr>
          <w:rFonts w:ascii="Cambria" w:hAnsi="Cambria"/>
          <w:sz w:val="24"/>
          <w:szCs w:val="24"/>
        </w:rPr>
        <w:t xml:space="preserve">membimbing penyiapan bahan administrasi pelaksanaan pengambilan Sumpah / Janji Pegawai Negeri Sipil seuai dengan kewenangan dan ketentuan berlaku; </w:t>
      </w:r>
    </w:p>
    <w:p w14:paraId="1230E9B5" w14:textId="77777777" w:rsidR="00A325A7"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g. </w:t>
      </w:r>
      <w:r>
        <w:rPr>
          <w:rFonts w:ascii="Cambria" w:hAnsi="Cambria"/>
          <w:sz w:val="24"/>
          <w:szCs w:val="24"/>
        </w:rPr>
        <w:tab/>
      </w:r>
      <w:r w:rsidRPr="00D73216">
        <w:rPr>
          <w:rFonts w:ascii="Cambria" w:hAnsi="Cambria"/>
          <w:sz w:val="24"/>
          <w:szCs w:val="24"/>
        </w:rPr>
        <w:t xml:space="preserve">membimbing penyiapan bahan administrasi monitoring dan evaluasi terkait pelaksanaan pembinaan disiplin aparatur Pegawai Negeri Sipil Daerah secara berkala dan berkelanjutan; </w:t>
      </w:r>
    </w:p>
    <w:p w14:paraId="798286B0" w14:textId="77777777" w:rsidR="00A325A7"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h. </w:t>
      </w:r>
      <w:r>
        <w:rPr>
          <w:rFonts w:ascii="Cambria" w:hAnsi="Cambria"/>
          <w:sz w:val="24"/>
          <w:szCs w:val="24"/>
        </w:rPr>
        <w:tab/>
      </w:r>
      <w:r w:rsidRPr="00D73216">
        <w:rPr>
          <w:rFonts w:ascii="Cambria" w:hAnsi="Cambria"/>
          <w:sz w:val="24"/>
          <w:szCs w:val="24"/>
        </w:rPr>
        <w:t xml:space="preserve">membimbing penyiapan bahan perumusan penetapan izin bagi Pegawai Negeri Sipil yang akan mengikuti Pemilihan Kepala Desa sesuai dengan ketentuan berlaku; </w:t>
      </w:r>
    </w:p>
    <w:p w14:paraId="1F760826" w14:textId="77777777" w:rsidR="00A325A7"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i. </w:t>
      </w:r>
      <w:r>
        <w:rPr>
          <w:rFonts w:ascii="Cambria" w:hAnsi="Cambria"/>
          <w:sz w:val="24"/>
          <w:szCs w:val="24"/>
        </w:rPr>
        <w:tab/>
      </w:r>
      <w:r w:rsidRPr="00D73216">
        <w:rPr>
          <w:rFonts w:ascii="Cambria" w:hAnsi="Cambria"/>
          <w:sz w:val="24"/>
          <w:szCs w:val="24"/>
        </w:rPr>
        <w:t xml:space="preserve">mengikuti perkembangan hukum khususnya Pembinaan Disiplin Aparatur baik dengan mengikuti seminar, lokarya, Bimtek maupun melalui media massa; </w:t>
      </w:r>
    </w:p>
    <w:p w14:paraId="0E23572D" w14:textId="77777777" w:rsidR="00A325A7"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j. </w:t>
      </w:r>
      <w:r>
        <w:rPr>
          <w:rFonts w:ascii="Cambria" w:hAnsi="Cambria"/>
          <w:sz w:val="24"/>
          <w:szCs w:val="24"/>
        </w:rPr>
        <w:tab/>
      </w:r>
      <w:r w:rsidRPr="00D73216">
        <w:rPr>
          <w:rFonts w:ascii="Cambria" w:hAnsi="Cambria"/>
          <w:sz w:val="24"/>
          <w:szCs w:val="24"/>
        </w:rPr>
        <w:t xml:space="preserve">membimbing penyiapan bahan administrasi kerjasama dengan instansi/unit kerja terkait dalam rangka keterpaduan Pembinaan Disiplin Aparatur; </w:t>
      </w:r>
    </w:p>
    <w:p w14:paraId="7CD403C1" w14:textId="77777777" w:rsidR="00A325A7"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lastRenderedPageBreak/>
        <w:t xml:space="preserve">k. </w:t>
      </w:r>
      <w:r>
        <w:rPr>
          <w:rFonts w:ascii="Cambria" w:hAnsi="Cambria"/>
          <w:sz w:val="24"/>
          <w:szCs w:val="24"/>
        </w:rPr>
        <w:tab/>
      </w:r>
      <w:r w:rsidRPr="00D73216">
        <w:rPr>
          <w:rFonts w:ascii="Cambria" w:hAnsi="Cambria"/>
          <w:sz w:val="24"/>
          <w:szCs w:val="24"/>
        </w:rPr>
        <w:t xml:space="preserve">menginventarisasi permasalahan-permasalahan yang berkaitan dengan Pembinaan Disiplin Aparatur dan menyiapkan bahan petunjuk pemecahannya ; </w:t>
      </w:r>
    </w:p>
    <w:p w14:paraId="6CA0FBF8" w14:textId="77777777" w:rsidR="00A325A7" w:rsidRDefault="00A325A7" w:rsidP="00BA38DE">
      <w:pPr>
        <w:spacing w:line="360" w:lineRule="auto"/>
        <w:ind w:left="1701" w:hanging="425"/>
        <w:jc w:val="both"/>
        <w:rPr>
          <w:rFonts w:ascii="Cambria" w:hAnsi="Cambria"/>
          <w:sz w:val="24"/>
          <w:szCs w:val="24"/>
        </w:rPr>
      </w:pPr>
      <w:r>
        <w:rPr>
          <w:rFonts w:ascii="Cambria" w:hAnsi="Cambria"/>
          <w:sz w:val="24"/>
          <w:szCs w:val="24"/>
        </w:rPr>
        <w:t>l</w:t>
      </w:r>
      <w:r w:rsidRPr="00D73216">
        <w:rPr>
          <w:rFonts w:ascii="Cambria" w:hAnsi="Cambria"/>
          <w:sz w:val="24"/>
          <w:szCs w:val="24"/>
        </w:rPr>
        <w:t xml:space="preserve">. </w:t>
      </w:r>
      <w:r>
        <w:rPr>
          <w:rFonts w:ascii="Cambria" w:hAnsi="Cambria"/>
          <w:sz w:val="24"/>
          <w:szCs w:val="24"/>
        </w:rPr>
        <w:tab/>
      </w:r>
      <w:r w:rsidRPr="00D73216">
        <w:rPr>
          <w:rFonts w:ascii="Cambria" w:hAnsi="Cambria"/>
          <w:sz w:val="24"/>
          <w:szCs w:val="24"/>
        </w:rPr>
        <w:t xml:space="preserve">mengontrol pengelolaan Daftar Hadir Pegawai Negeri Sipil sesuai ketentuan yang berlaku; </w:t>
      </w:r>
    </w:p>
    <w:p w14:paraId="76EF58D8" w14:textId="77777777" w:rsidR="00A325A7" w:rsidRPr="00D73216"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m. </w:t>
      </w:r>
      <w:r>
        <w:rPr>
          <w:rFonts w:ascii="Cambria" w:hAnsi="Cambria"/>
          <w:sz w:val="24"/>
          <w:szCs w:val="24"/>
        </w:rPr>
        <w:tab/>
      </w:r>
      <w:r w:rsidRPr="00D73216">
        <w:rPr>
          <w:rFonts w:ascii="Cambria" w:hAnsi="Cambria"/>
          <w:sz w:val="24"/>
          <w:szCs w:val="24"/>
        </w:rPr>
        <w:t xml:space="preserve">mengoordinasikan dan memfasilitasi pembuatan Sasaran Kinerja Pegawai (SKP) sesuai dengan kewenangan dan ketentuan berlaku; </w:t>
      </w:r>
    </w:p>
    <w:p w14:paraId="57304B22" w14:textId="77777777" w:rsidR="00A325A7" w:rsidRPr="00D73216"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n. </w:t>
      </w:r>
      <w:r>
        <w:rPr>
          <w:rFonts w:ascii="Cambria" w:hAnsi="Cambria"/>
          <w:sz w:val="24"/>
          <w:szCs w:val="24"/>
        </w:rPr>
        <w:tab/>
      </w:r>
      <w:r w:rsidRPr="00D73216">
        <w:rPr>
          <w:rFonts w:ascii="Cambria" w:hAnsi="Cambria"/>
          <w:sz w:val="24"/>
          <w:szCs w:val="24"/>
        </w:rPr>
        <w:t xml:space="preserve">mengontrol penyiapan bahan administrasi dan pemprosesan penanganan pelanggaran displin / indisipliner Pegawai Negeri Sipil Daerah agar dapat ditindaklanjuti sesuai ketentuan dan perundang undangan yang berlaku; </w:t>
      </w:r>
    </w:p>
    <w:p w14:paraId="72BF2A25" w14:textId="77777777" w:rsidR="00A325A7"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o. </w:t>
      </w:r>
      <w:r>
        <w:rPr>
          <w:rFonts w:ascii="Cambria" w:hAnsi="Cambria"/>
          <w:sz w:val="24"/>
          <w:szCs w:val="24"/>
        </w:rPr>
        <w:tab/>
      </w:r>
      <w:r w:rsidRPr="00D73216">
        <w:rPr>
          <w:rFonts w:ascii="Cambria" w:hAnsi="Cambria"/>
          <w:sz w:val="24"/>
          <w:szCs w:val="24"/>
        </w:rPr>
        <w:t xml:space="preserve">membimbing penyiapan bahan perumusan rapat tim pertimbangan pelaksanaan penjatuhan hukuman disiplin bagi PNS; </w:t>
      </w:r>
    </w:p>
    <w:p w14:paraId="2AC0C2A2" w14:textId="77777777" w:rsidR="00A325A7" w:rsidRPr="00D73216"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p. </w:t>
      </w:r>
      <w:r>
        <w:rPr>
          <w:rFonts w:ascii="Cambria" w:hAnsi="Cambria"/>
          <w:sz w:val="24"/>
          <w:szCs w:val="24"/>
        </w:rPr>
        <w:tab/>
      </w:r>
      <w:r w:rsidRPr="00D73216">
        <w:rPr>
          <w:rFonts w:ascii="Cambria" w:hAnsi="Cambria"/>
          <w:sz w:val="24"/>
          <w:szCs w:val="24"/>
        </w:rPr>
        <w:t xml:space="preserve">mengevaluasi dan menilai kinerja/prestasi bawahan berdasarkan pelaksanaan tugas yang diserahkan untuk peningkatan kinerja dan sebagai bahan pembinaan kepegawaian; </w:t>
      </w:r>
    </w:p>
    <w:p w14:paraId="3FF777A0" w14:textId="77777777" w:rsidR="00A325A7" w:rsidRPr="00D73216"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q. </w:t>
      </w:r>
      <w:r>
        <w:rPr>
          <w:rFonts w:ascii="Cambria" w:hAnsi="Cambria"/>
          <w:sz w:val="24"/>
          <w:szCs w:val="24"/>
        </w:rPr>
        <w:tab/>
      </w:r>
      <w:r w:rsidRPr="00D73216">
        <w:rPr>
          <w:rFonts w:ascii="Cambria" w:hAnsi="Cambria"/>
          <w:sz w:val="24"/>
          <w:szCs w:val="24"/>
        </w:rPr>
        <w:t xml:space="preserve">mengevaluasi hasil pelaksanaan kegiatan Sub Bidang Pembinaan Disiplin Aparatur berdasarkan rencana dan realisasinya untuk mengetahui tingkat pencapaian program dan permasalahan yang dihadapi, serta pemecahan masalah; </w:t>
      </w:r>
    </w:p>
    <w:p w14:paraId="13B50680" w14:textId="77777777" w:rsidR="00A325A7" w:rsidRPr="00D73216"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r. </w:t>
      </w:r>
      <w:r>
        <w:rPr>
          <w:rFonts w:ascii="Cambria" w:hAnsi="Cambria"/>
          <w:sz w:val="24"/>
          <w:szCs w:val="24"/>
        </w:rPr>
        <w:tab/>
      </w:r>
      <w:r w:rsidRPr="00D73216">
        <w:rPr>
          <w:rFonts w:ascii="Cambria" w:hAnsi="Cambria"/>
          <w:sz w:val="24"/>
          <w:szCs w:val="24"/>
        </w:rPr>
        <w:t xml:space="preserve">melaporkan kegiatan Sub Bidang Pembinaan Disiplin Aparatur berdasarkan hasil pelaksanaan tugas sebagai bahan informasi dan pertanggungjawaban pelaksanaan tugas; </w:t>
      </w:r>
    </w:p>
    <w:p w14:paraId="22C71A05" w14:textId="77777777" w:rsidR="00A325A7" w:rsidRPr="00D73216" w:rsidRDefault="00A325A7" w:rsidP="00BA38DE">
      <w:pPr>
        <w:spacing w:line="360" w:lineRule="auto"/>
        <w:ind w:left="1701" w:hanging="425"/>
        <w:jc w:val="both"/>
        <w:rPr>
          <w:rFonts w:ascii="Cambria" w:hAnsi="Cambria"/>
          <w:sz w:val="24"/>
          <w:szCs w:val="24"/>
        </w:rPr>
      </w:pPr>
      <w:r w:rsidRPr="00D73216">
        <w:rPr>
          <w:rFonts w:ascii="Cambria" w:hAnsi="Cambria"/>
          <w:sz w:val="24"/>
          <w:szCs w:val="24"/>
        </w:rPr>
        <w:t xml:space="preserve">s. </w:t>
      </w:r>
      <w:r>
        <w:rPr>
          <w:rFonts w:ascii="Cambria" w:hAnsi="Cambria"/>
          <w:sz w:val="24"/>
          <w:szCs w:val="24"/>
        </w:rPr>
        <w:tab/>
      </w:r>
      <w:r w:rsidRPr="00D73216">
        <w:rPr>
          <w:rFonts w:ascii="Cambria" w:hAnsi="Cambria"/>
          <w:sz w:val="24"/>
          <w:szCs w:val="24"/>
        </w:rPr>
        <w:t xml:space="preserve">memberi saran dan pertimbangan kepada atasan tentang langkah-langkah / tindakan yang perlu diambil sesuai dengan bidang tugasnya baik secara lisan maupun tertulis </w:t>
      </w:r>
      <w:r w:rsidRPr="00D73216">
        <w:rPr>
          <w:rFonts w:ascii="Cambria" w:hAnsi="Cambria"/>
          <w:sz w:val="24"/>
          <w:szCs w:val="24"/>
        </w:rPr>
        <w:lastRenderedPageBreak/>
        <w:t xml:space="preserve">sebagai bahan pertimbangan atasan dalam mengambil kebijakan lebih lanjut; </w:t>
      </w:r>
    </w:p>
    <w:p w14:paraId="0E6051E5" w14:textId="08163E33" w:rsidR="00A325A7" w:rsidRPr="005D7692" w:rsidRDefault="00A325A7" w:rsidP="005D7692">
      <w:pPr>
        <w:spacing w:line="360" w:lineRule="auto"/>
        <w:ind w:left="1701" w:hanging="425"/>
        <w:jc w:val="both"/>
        <w:rPr>
          <w:rFonts w:ascii="Cambria" w:hAnsi="Cambria"/>
          <w:sz w:val="24"/>
          <w:szCs w:val="24"/>
        </w:rPr>
      </w:pPr>
      <w:r w:rsidRPr="00D73216">
        <w:rPr>
          <w:rFonts w:ascii="Cambria" w:hAnsi="Cambria"/>
          <w:sz w:val="24"/>
          <w:szCs w:val="24"/>
        </w:rPr>
        <w:t xml:space="preserve">t. </w:t>
      </w:r>
      <w:r>
        <w:rPr>
          <w:rFonts w:ascii="Cambria" w:hAnsi="Cambria"/>
          <w:sz w:val="24"/>
          <w:szCs w:val="24"/>
        </w:rPr>
        <w:tab/>
      </w:r>
      <w:r w:rsidRPr="00D73216">
        <w:rPr>
          <w:rFonts w:ascii="Cambria" w:hAnsi="Cambria"/>
          <w:sz w:val="24"/>
          <w:szCs w:val="24"/>
        </w:rPr>
        <w:t xml:space="preserve">melaksanakan tugas kedinasan lain sesuai dengan perintah dan petunjuk atasan. </w:t>
      </w:r>
    </w:p>
    <w:p w14:paraId="63B54D16" w14:textId="1045DEE3" w:rsidR="00CB0E3E" w:rsidRDefault="00CB0E3E" w:rsidP="005D7692">
      <w:pPr>
        <w:pStyle w:val="ListParagraph"/>
        <w:numPr>
          <w:ilvl w:val="1"/>
          <w:numId w:val="22"/>
        </w:numPr>
        <w:spacing w:after="0" w:line="360" w:lineRule="auto"/>
        <w:ind w:left="426" w:hanging="426"/>
        <w:rPr>
          <w:rFonts w:asciiTheme="majorHAnsi" w:eastAsia="SimSun" w:hAnsiTheme="majorHAnsi" w:cs="Tahoma"/>
          <w:b/>
          <w:sz w:val="24"/>
          <w:szCs w:val="24"/>
        </w:rPr>
      </w:pPr>
      <w:r>
        <w:rPr>
          <w:rFonts w:asciiTheme="majorHAnsi" w:eastAsia="SimSun" w:hAnsiTheme="majorHAnsi" w:cs="Tahoma"/>
          <w:b/>
          <w:sz w:val="24"/>
          <w:szCs w:val="24"/>
        </w:rPr>
        <w:t xml:space="preserve"> </w:t>
      </w:r>
      <w:r w:rsidRPr="00CB0E3E">
        <w:rPr>
          <w:rFonts w:asciiTheme="majorHAnsi" w:eastAsia="SimSun" w:hAnsiTheme="majorHAnsi" w:cs="Tahoma"/>
          <w:b/>
          <w:sz w:val="24"/>
          <w:szCs w:val="24"/>
        </w:rPr>
        <w:t>Struktur Organisasi Perangkat Daerah</w:t>
      </w:r>
    </w:p>
    <w:p w14:paraId="35EAB46D" w14:textId="77777777" w:rsidR="00DA4FFB" w:rsidRPr="00022F9B" w:rsidRDefault="00DA4FFB" w:rsidP="005D7692">
      <w:pPr>
        <w:pStyle w:val="NoSpacing"/>
        <w:spacing w:line="360" w:lineRule="auto"/>
        <w:ind w:firstLine="426"/>
        <w:jc w:val="both"/>
        <w:rPr>
          <w:rFonts w:asciiTheme="majorHAnsi" w:eastAsia="SimSun" w:hAnsiTheme="majorHAnsi" w:cs="CordiaUPC"/>
          <w:sz w:val="24"/>
          <w:szCs w:val="24"/>
        </w:rPr>
      </w:pPr>
      <w:r w:rsidRPr="00022F9B">
        <w:rPr>
          <w:rFonts w:asciiTheme="majorHAnsi" w:eastAsia="SimSun" w:hAnsiTheme="majorHAnsi" w:cs="CordiaUPC"/>
          <w:sz w:val="24"/>
          <w:szCs w:val="24"/>
        </w:rPr>
        <w:t>Susunan Struktur  Organisasi Badan Kepegawaian, Pendidikan dan Pelatihan Kabupaten Berau Berdasarkan Peraturan Bupati Berau Nomor 073  Tahun 2016, tentang rincian tugas pokok, fungsi dan tata kerja Badan Kepegawaian, Pendidikan dan Pelatihan Kabupaten Berau terdiri dari :</w:t>
      </w:r>
    </w:p>
    <w:p w14:paraId="59754BCA" w14:textId="43DB0933" w:rsidR="00CB0E3E" w:rsidRPr="00F96823" w:rsidRDefault="00F96823" w:rsidP="00C94126">
      <w:pPr>
        <w:spacing w:line="360" w:lineRule="auto"/>
        <w:rPr>
          <w:rFonts w:asciiTheme="majorHAnsi" w:eastAsia="SimSun" w:hAnsiTheme="majorHAnsi" w:cs="Tahoma"/>
          <w:b/>
          <w:sz w:val="24"/>
          <w:szCs w:val="24"/>
        </w:rPr>
      </w:pPr>
      <w:r>
        <w:rPr>
          <w:noProof/>
        </w:rPr>
        <w:drawing>
          <wp:anchor distT="0" distB="0" distL="114300" distR="114300" simplePos="0" relativeHeight="251772928" behindDoc="1" locked="0" layoutInCell="1" allowOverlap="1" wp14:anchorId="58E68D44" wp14:editId="1FC641AC">
            <wp:simplePos x="0" y="0"/>
            <wp:positionH relativeFrom="column">
              <wp:posOffset>0</wp:posOffset>
            </wp:positionH>
            <wp:positionV relativeFrom="paragraph">
              <wp:posOffset>0</wp:posOffset>
            </wp:positionV>
            <wp:extent cx="5044440" cy="463677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l="18272" t="14252" r="25699" b="17997"/>
                    <a:stretch>
                      <a:fillRect/>
                    </a:stretch>
                  </pic:blipFill>
                  <pic:spPr bwMode="auto">
                    <a:xfrm>
                      <a:off x="0" y="0"/>
                      <a:ext cx="5044440" cy="46367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DB06146" w14:textId="629080A3" w:rsidR="00CB0E3E" w:rsidRDefault="00CB0E3E" w:rsidP="00C94126">
      <w:pPr>
        <w:pStyle w:val="ListParagraph"/>
        <w:spacing w:line="360" w:lineRule="auto"/>
        <w:ind w:left="396"/>
        <w:rPr>
          <w:rFonts w:asciiTheme="majorHAnsi" w:eastAsia="SimSun" w:hAnsiTheme="majorHAnsi" w:cs="Tahoma"/>
          <w:b/>
          <w:sz w:val="24"/>
          <w:szCs w:val="24"/>
        </w:rPr>
      </w:pPr>
    </w:p>
    <w:p w14:paraId="5CA3CE9F" w14:textId="133A88B3" w:rsidR="00CB0E3E" w:rsidRDefault="00CB0E3E" w:rsidP="00C94126">
      <w:pPr>
        <w:pStyle w:val="ListParagraph"/>
        <w:spacing w:line="360" w:lineRule="auto"/>
        <w:ind w:left="396"/>
        <w:rPr>
          <w:rFonts w:asciiTheme="majorHAnsi" w:eastAsia="SimSun" w:hAnsiTheme="majorHAnsi" w:cs="Tahoma"/>
          <w:b/>
          <w:sz w:val="24"/>
          <w:szCs w:val="24"/>
        </w:rPr>
      </w:pPr>
    </w:p>
    <w:p w14:paraId="479AF3D3" w14:textId="1E88B35B" w:rsidR="00CB0E3E" w:rsidRDefault="00CB0E3E" w:rsidP="00C94126">
      <w:pPr>
        <w:pStyle w:val="ListParagraph"/>
        <w:spacing w:line="360" w:lineRule="auto"/>
        <w:ind w:left="396"/>
        <w:rPr>
          <w:rFonts w:asciiTheme="majorHAnsi" w:eastAsia="SimSun" w:hAnsiTheme="majorHAnsi" w:cs="Tahoma"/>
          <w:b/>
          <w:sz w:val="24"/>
          <w:szCs w:val="24"/>
        </w:rPr>
      </w:pPr>
    </w:p>
    <w:p w14:paraId="7D556B65" w14:textId="5105EA84" w:rsidR="00CB0E3E" w:rsidRDefault="00CB0E3E" w:rsidP="00C94126">
      <w:pPr>
        <w:pStyle w:val="ListParagraph"/>
        <w:spacing w:line="360" w:lineRule="auto"/>
        <w:ind w:left="396"/>
        <w:rPr>
          <w:rFonts w:asciiTheme="majorHAnsi" w:eastAsia="SimSun" w:hAnsiTheme="majorHAnsi" w:cs="Tahoma"/>
          <w:b/>
          <w:sz w:val="24"/>
          <w:szCs w:val="24"/>
        </w:rPr>
      </w:pPr>
    </w:p>
    <w:p w14:paraId="6B02A849" w14:textId="5FFEECA8" w:rsidR="00CB0E3E" w:rsidRDefault="00CB0E3E" w:rsidP="00C94126">
      <w:pPr>
        <w:pStyle w:val="ListParagraph"/>
        <w:spacing w:line="360" w:lineRule="auto"/>
        <w:ind w:left="396"/>
        <w:rPr>
          <w:rFonts w:asciiTheme="majorHAnsi" w:eastAsia="SimSun" w:hAnsiTheme="majorHAnsi" w:cs="Tahoma"/>
          <w:b/>
          <w:sz w:val="24"/>
          <w:szCs w:val="24"/>
        </w:rPr>
      </w:pPr>
    </w:p>
    <w:p w14:paraId="51C9D7D9" w14:textId="476A9279" w:rsidR="00CB0E3E" w:rsidRDefault="00CB0E3E" w:rsidP="00C94126">
      <w:pPr>
        <w:pStyle w:val="ListParagraph"/>
        <w:spacing w:line="360" w:lineRule="auto"/>
        <w:ind w:left="396"/>
        <w:rPr>
          <w:rFonts w:asciiTheme="majorHAnsi" w:eastAsia="SimSun" w:hAnsiTheme="majorHAnsi" w:cs="Tahoma"/>
          <w:b/>
          <w:sz w:val="24"/>
          <w:szCs w:val="24"/>
        </w:rPr>
      </w:pPr>
    </w:p>
    <w:p w14:paraId="5E820259" w14:textId="3CA0FABB" w:rsidR="00CB0E3E" w:rsidRDefault="00CB0E3E" w:rsidP="00C94126">
      <w:pPr>
        <w:pStyle w:val="ListParagraph"/>
        <w:spacing w:line="360" w:lineRule="auto"/>
        <w:ind w:left="396"/>
        <w:rPr>
          <w:rFonts w:asciiTheme="majorHAnsi" w:eastAsia="SimSun" w:hAnsiTheme="majorHAnsi" w:cs="Tahoma"/>
          <w:b/>
          <w:sz w:val="24"/>
          <w:szCs w:val="24"/>
        </w:rPr>
      </w:pPr>
    </w:p>
    <w:p w14:paraId="5A9C6565" w14:textId="4F97EF94" w:rsidR="00B1424B" w:rsidRDefault="00B1424B" w:rsidP="00C94126">
      <w:pPr>
        <w:spacing w:line="360" w:lineRule="auto"/>
        <w:rPr>
          <w:rFonts w:asciiTheme="majorHAnsi" w:eastAsia="SimSun" w:hAnsiTheme="majorHAnsi" w:cs="Tahoma"/>
          <w:b/>
          <w:sz w:val="24"/>
          <w:szCs w:val="24"/>
        </w:rPr>
      </w:pPr>
    </w:p>
    <w:p w14:paraId="6F895807" w14:textId="77777777" w:rsidR="00F96823" w:rsidRDefault="00F96823" w:rsidP="00C94126">
      <w:pPr>
        <w:pStyle w:val="NoSpacing"/>
        <w:spacing w:line="360" w:lineRule="auto"/>
        <w:ind w:firstLine="567"/>
        <w:jc w:val="both"/>
        <w:rPr>
          <w:rFonts w:asciiTheme="majorHAnsi" w:eastAsia="SimSun" w:hAnsiTheme="majorHAnsi" w:cs="CordiaUPC"/>
          <w:sz w:val="24"/>
          <w:szCs w:val="24"/>
        </w:rPr>
      </w:pPr>
    </w:p>
    <w:p w14:paraId="21873700" w14:textId="77777777" w:rsidR="00F96823" w:rsidRDefault="00F96823" w:rsidP="00C94126">
      <w:pPr>
        <w:pStyle w:val="NoSpacing"/>
        <w:spacing w:line="360" w:lineRule="auto"/>
        <w:ind w:firstLine="567"/>
        <w:jc w:val="both"/>
        <w:rPr>
          <w:rFonts w:asciiTheme="majorHAnsi" w:eastAsia="SimSun" w:hAnsiTheme="majorHAnsi" w:cs="CordiaUPC"/>
          <w:sz w:val="24"/>
          <w:szCs w:val="24"/>
        </w:rPr>
      </w:pPr>
    </w:p>
    <w:p w14:paraId="7DD8AE98" w14:textId="77777777" w:rsidR="00C94126" w:rsidRDefault="00C94126" w:rsidP="00C94126">
      <w:pPr>
        <w:pStyle w:val="NoSpacing"/>
        <w:spacing w:line="360" w:lineRule="auto"/>
        <w:ind w:firstLine="567"/>
        <w:jc w:val="both"/>
        <w:rPr>
          <w:rFonts w:asciiTheme="majorHAnsi" w:eastAsia="SimSun" w:hAnsiTheme="majorHAnsi" w:cs="CordiaUPC"/>
          <w:sz w:val="24"/>
          <w:szCs w:val="24"/>
        </w:rPr>
      </w:pPr>
    </w:p>
    <w:p w14:paraId="5F66C3A7" w14:textId="77777777" w:rsidR="00C94126" w:rsidRDefault="00C94126" w:rsidP="00C94126">
      <w:pPr>
        <w:pStyle w:val="NoSpacing"/>
        <w:spacing w:line="360" w:lineRule="auto"/>
        <w:ind w:firstLine="567"/>
        <w:jc w:val="both"/>
        <w:rPr>
          <w:rFonts w:asciiTheme="majorHAnsi" w:eastAsia="SimSun" w:hAnsiTheme="majorHAnsi" w:cs="CordiaUPC"/>
          <w:sz w:val="24"/>
          <w:szCs w:val="24"/>
        </w:rPr>
      </w:pPr>
    </w:p>
    <w:p w14:paraId="5B4FB64F" w14:textId="77777777" w:rsidR="00C94126" w:rsidRDefault="00C94126" w:rsidP="00C94126">
      <w:pPr>
        <w:pStyle w:val="NoSpacing"/>
        <w:spacing w:line="360" w:lineRule="auto"/>
        <w:ind w:firstLine="567"/>
        <w:jc w:val="both"/>
        <w:rPr>
          <w:rFonts w:asciiTheme="majorHAnsi" w:eastAsia="SimSun" w:hAnsiTheme="majorHAnsi" w:cs="CordiaUPC"/>
          <w:sz w:val="24"/>
          <w:szCs w:val="24"/>
        </w:rPr>
      </w:pPr>
    </w:p>
    <w:p w14:paraId="79152443" w14:textId="49ED65EA" w:rsidR="00B1424B" w:rsidRDefault="00CB0E3E" w:rsidP="00C94126">
      <w:pPr>
        <w:pStyle w:val="ListParagraph"/>
        <w:numPr>
          <w:ilvl w:val="1"/>
          <w:numId w:val="22"/>
        </w:numPr>
        <w:spacing w:after="0" w:line="360" w:lineRule="auto"/>
        <w:rPr>
          <w:rFonts w:asciiTheme="majorHAnsi" w:eastAsia="SimSun" w:hAnsiTheme="majorHAnsi" w:cs="Tahoma"/>
          <w:b/>
          <w:sz w:val="24"/>
          <w:szCs w:val="24"/>
        </w:rPr>
      </w:pPr>
      <w:r w:rsidRPr="00CB0E3E">
        <w:rPr>
          <w:rFonts w:asciiTheme="majorHAnsi" w:eastAsia="SimSun" w:hAnsiTheme="majorHAnsi" w:cs="Tahoma"/>
          <w:b/>
          <w:sz w:val="24"/>
          <w:szCs w:val="24"/>
        </w:rPr>
        <w:t>Sumber Daya Manusia</w:t>
      </w:r>
    </w:p>
    <w:p w14:paraId="3BA059BE" w14:textId="153CCBA5" w:rsidR="00BA1C05" w:rsidRDefault="00B1424B" w:rsidP="00CB24CE">
      <w:pPr>
        <w:shd w:val="clear" w:color="auto" w:fill="FFFFFF"/>
        <w:autoSpaceDE w:val="0"/>
        <w:autoSpaceDN w:val="0"/>
        <w:adjustRightInd w:val="0"/>
        <w:spacing w:line="360" w:lineRule="auto"/>
        <w:ind w:firstLine="567"/>
        <w:jc w:val="both"/>
        <w:rPr>
          <w:rFonts w:asciiTheme="majorHAnsi" w:eastAsia="SimSun" w:hAnsiTheme="majorHAnsi" w:cs="Tahoma"/>
          <w:color w:val="000000"/>
          <w:sz w:val="24"/>
          <w:szCs w:val="24"/>
        </w:rPr>
      </w:pPr>
      <w:r w:rsidRPr="00B1424B">
        <w:rPr>
          <w:rFonts w:asciiTheme="majorHAnsi" w:eastAsia="SimSun" w:hAnsiTheme="majorHAnsi" w:cs="Tahoma"/>
          <w:sz w:val="24"/>
          <w:szCs w:val="24"/>
        </w:rPr>
        <w:t xml:space="preserve">Berdasarkan Undang-undang Nomor 5 Tahun 2014 tentang Aparatur Sipil Negara (ASN) disebutkan bahwa </w:t>
      </w:r>
      <w:r w:rsidRPr="00B1424B">
        <w:rPr>
          <w:rFonts w:asciiTheme="majorHAnsi" w:eastAsia="SimSun" w:hAnsiTheme="majorHAnsi" w:cs="Tahoma"/>
          <w:color w:val="000000"/>
          <w:sz w:val="24"/>
          <w:szCs w:val="24"/>
        </w:rPr>
        <w:t xml:space="preserve">Manajemen ASN adalah pengelolaan ASN untuk menghasilkan Pegawai ASN yang profesional, memiliki nilai dasar, etika profesi, bebas dari intervensi politik, bersih dari praktik korupsi, kolusi, </w:t>
      </w:r>
      <w:r w:rsidRPr="00B1424B">
        <w:rPr>
          <w:rFonts w:asciiTheme="majorHAnsi" w:eastAsia="SimSun" w:hAnsiTheme="majorHAnsi" w:cs="Tahoma"/>
          <w:color w:val="000000"/>
          <w:sz w:val="24"/>
          <w:szCs w:val="24"/>
        </w:rPr>
        <w:lastRenderedPageBreak/>
        <w:t xml:space="preserve">dan nepotisme. Sumber Daya Manusia (SDM) merupakan </w:t>
      </w:r>
      <w:r w:rsidRPr="00B1424B">
        <w:rPr>
          <w:rFonts w:asciiTheme="majorHAnsi" w:eastAsia="SimSun" w:hAnsiTheme="majorHAnsi" w:cs="Tahoma"/>
          <w:color w:val="000000"/>
          <w:sz w:val="24"/>
          <w:szCs w:val="24"/>
          <w:lang w:val="id-ID"/>
        </w:rPr>
        <w:t>Suatu hal yang sangat penting sehingga harus dikelola dengan baik untuk meningkatkan efektifitas dan efesiensi organisasi dan merupakan program aktivitas untuk mendapatkan sumber daya manusia, mengembangkan, memelihara dan mendayagunakan untuk mendukung organisasi mencapai tujuannya.</w:t>
      </w:r>
      <w:r w:rsidRPr="00B1424B">
        <w:rPr>
          <w:rFonts w:asciiTheme="majorHAnsi" w:eastAsia="SimSun" w:hAnsiTheme="majorHAnsi" w:cs="Tahoma"/>
          <w:color w:val="000000"/>
          <w:sz w:val="24"/>
          <w:szCs w:val="24"/>
        </w:rPr>
        <w:t xml:space="preserve"> </w:t>
      </w:r>
      <w:r w:rsidR="00BA1C05">
        <w:rPr>
          <w:rFonts w:asciiTheme="majorHAnsi" w:eastAsia="SimSun" w:hAnsiTheme="majorHAnsi" w:cs="Tahoma"/>
          <w:color w:val="000000"/>
          <w:sz w:val="24"/>
          <w:szCs w:val="24"/>
        </w:rPr>
        <w:t>Jumlah ASN Badan Kepegawaian, Pendidikan dan Pelatihan Kabupaten Berau berdasarkan jenis kelamin, laki-laki berjumlah</w:t>
      </w:r>
      <w:r w:rsidR="00A42B04">
        <w:rPr>
          <w:rFonts w:asciiTheme="majorHAnsi" w:eastAsia="SimSun" w:hAnsiTheme="majorHAnsi" w:cs="Tahoma"/>
          <w:color w:val="000000"/>
          <w:sz w:val="24"/>
          <w:szCs w:val="24"/>
        </w:rPr>
        <w:t xml:space="preserve"> 27 orang dan perempuan 21 orang</w:t>
      </w:r>
      <w:r w:rsidR="00BA1C05">
        <w:rPr>
          <w:rFonts w:asciiTheme="majorHAnsi" w:eastAsia="SimSun" w:hAnsiTheme="majorHAnsi" w:cs="Tahoma"/>
          <w:color w:val="000000"/>
          <w:sz w:val="24"/>
          <w:szCs w:val="24"/>
        </w:rPr>
        <w:t xml:space="preserve"> dapat dilihat pa</w:t>
      </w:r>
      <w:r w:rsidR="00A42B04">
        <w:rPr>
          <w:rFonts w:asciiTheme="majorHAnsi" w:eastAsia="SimSun" w:hAnsiTheme="majorHAnsi" w:cs="Tahoma"/>
          <w:color w:val="000000"/>
          <w:sz w:val="24"/>
          <w:szCs w:val="24"/>
        </w:rPr>
        <w:t>da grafik dibawah ini :</w:t>
      </w:r>
    </w:p>
    <w:p w14:paraId="585D2F90" w14:textId="77777777" w:rsidR="00CB24CE" w:rsidRDefault="00CB24CE" w:rsidP="00CB24CE">
      <w:pPr>
        <w:shd w:val="clear" w:color="auto" w:fill="FFFFFF"/>
        <w:autoSpaceDE w:val="0"/>
        <w:autoSpaceDN w:val="0"/>
        <w:adjustRightInd w:val="0"/>
        <w:spacing w:line="360" w:lineRule="auto"/>
        <w:ind w:firstLine="567"/>
        <w:jc w:val="both"/>
        <w:rPr>
          <w:rFonts w:asciiTheme="majorHAnsi" w:eastAsia="SimSun" w:hAnsiTheme="majorHAnsi" w:cs="Tahoma"/>
          <w:color w:val="000000"/>
          <w:sz w:val="24"/>
          <w:szCs w:val="24"/>
        </w:rPr>
      </w:pPr>
    </w:p>
    <w:p w14:paraId="31B4F3D7" w14:textId="2481B584" w:rsidR="00BA1C05" w:rsidRDefault="0057065F" w:rsidP="00CB24CE">
      <w:pPr>
        <w:shd w:val="clear" w:color="auto" w:fill="FFFFFF"/>
        <w:autoSpaceDE w:val="0"/>
        <w:autoSpaceDN w:val="0"/>
        <w:adjustRightInd w:val="0"/>
        <w:spacing w:line="360" w:lineRule="auto"/>
        <w:ind w:left="851"/>
        <w:jc w:val="both"/>
        <w:rPr>
          <w:rFonts w:asciiTheme="majorHAnsi" w:eastAsia="SimSun" w:hAnsiTheme="majorHAnsi" w:cs="Tahoma"/>
          <w:color w:val="000000"/>
          <w:sz w:val="24"/>
          <w:szCs w:val="24"/>
        </w:rPr>
      </w:pPr>
      <w:r w:rsidRPr="0057065F">
        <w:rPr>
          <w:noProof/>
          <w:shd w:val="clear" w:color="auto" w:fill="46F0BF"/>
        </w:rPr>
        <w:drawing>
          <wp:inline distT="0" distB="0" distL="0" distR="0" wp14:anchorId="1F1D536F" wp14:editId="66704617">
            <wp:extent cx="3825240" cy="1790700"/>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533DA54" w14:textId="075BCFB5" w:rsidR="0057065F" w:rsidRDefault="0057065F" w:rsidP="0057065F"/>
    <w:p w14:paraId="683C18A9" w14:textId="77777777" w:rsidR="0057065F" w:rsidRDefault="0057065F" w:rsidP="0057065F"/>
    <w:p w14:paraId="533730E6" w14:textId="77777777" w:rsidR="0057065F" w:rsidRDefault="0057065F" w:rsidP="0057065F"/>
    <w:p w14:paraId="404D826D" w14:textId="47709783" w:rsidR="000B58AB" w:rsidRPr="00CB24CE" w:rsidRDefault="0057065F" w:rsidP="00CB24CE">
      <w:pPr>
        <w:shd w:val="clear" w:color="auto" w:fill="FFFFFF"/>
        <w:autoSpaceDE w:val="0"/>
        <w:autoSpaceDN w:val="0"/>
        <w:adjustRightInd w:val="0"/>
        <w:spacing w:line="360" w:lineRule="auto"/>
        <w:jc w:val="both"/>
        <w:rPr>
          <w:rFonts w:asciiTheme="majorHAnsi" w:eastAsia="SimSun" w:hAnsiTheme="majorHAnsi" w:cs="Tahoma"/>
          <w:color w:val="000000"/>
          <w:sz w:val="24"/>
          <w:szCs w:val="24"/>
        </w:rPr>
      </w:pPr>
      <w:r>
        <w:rPr>
          <w:noProof/>
        </w:rPr>
        <w:drawing>
          <wp:inline distT="0" distB="0" distL="0" distR="0" wp14:anchorId="4DD10228" wp14:editId="7BFE40A3">
            <wp:extent cx="5013960" cy="3398520"/>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4B986D3" w14:textId="03EC2200" w:rsidR="00CB24CE" w:rsidRDefault="00BA1C05" w:rsidP="00CB24CE">
      <w:pPr>
        <w:pStyle w:val="NoSpacing"/>
        <w:spacing w:line="360" w:lineRule="auto"/>
        <w:ind w:firstLine="567"/>
        <w:jc w:val="both"/>
        <w:rPr>
          <w:rFonts w:asciiTheme="majorHAnsi" w:eastAsia="SimSun" w:hAnsiTheme="majorHAnsi" w:cs="Tahoma"/>
          <w:sz w:val="24"/>
          <w:szCs w:val="24"/>
        </w:rPr>
      </w:pPr>
      <w:r w:rsidRPr="00B1424B">
        <w:rPr>
          <w:rFonts w:asciiTheme="majorHAnsi" w:eastAsia="SimSun" w:hAnsiTheme="majorHAnsi" w:cs="Tahoma"/>
          <w:sz w:val="24"/>
          <w:szCs w:val="24"/>
        </w:rPr>
        <w:lastRenderedPageBreak/>
        <w:t>Dari data diatas tentang</w:t>
      </w:r>
      <w:r w:rsidRPr="00B1424B">
        <w:rPr>
          <w:rFonts w:asciiTheme="majorHAnsi" w:eastAsia="SimSun" w:hAnsiTheme="majorHAnsi" w:cs="Tahoma"/>
          <w:b/>
          <w:sz w:val="24"/>
          <w:szCs w:val="24"/>
        </w:rPr>
        <w:t xml:space="preserve"> </w:t>
      </w:r>
      <w:r w:rsidRPr="00B1424B">
        <w:rPr>
          <w:rFonts w:asciiTheme="majorHAnsi" w:eastAsia="SimSun" w:hAnsiTheme="majorHAnsi" w:cs="Tahoma"/>
          <w:sz w:val="24"/>
          <w:szCs w:val="24"/>
        </w:rPr>
        <w:t>Jumlah ASN Badan Kepegawaian Pendidikan dan Pelatihan Kabupaten Berau Tahun 2019 Berdasarkan Golongan/Ruang,  golongan yang terbanyak adalah golongan  III sebanyak 33 orang kemudian dikuti oleh golongan II sebanyak 8 orang, golongan IV sebanyak 6 orang dan golongan I sebanyak 1 orang</w:t>
      </w:r>
      <w:r>
        <w:rPr>
          <w:rFonts w:asciiTheme="majorHAnsi" w:eastAsia="SimSun" w:hAnsiTheme="majorHAnsi" w:cs="Tahoma"/>
          <w:sz w:val="24"/>
          <w:szCs w:val="24"/>
        </w:rPr>
        <w:t>.</w:t>
      </w:r>
      <w:r w:rsidR="00CB24CE">
        <w:rPr>
          <w:rFonts w:asciiTheme="majorHAnsi" w:eastAsia="SimSun" w:hAnsiTheme="majorHAnsi" w:cs="Tahoma"/>
          <w:sz w:val="24"/>
          <w:szCs w:val="24"/>
        </w:rPr>
        <w:t xml:space="preserve"> </w:t>
      </w:r>
    </w:p>
    <w:p w14:paraId="1154F9DC" w14:textId="3B7FD68A" w:rsidR="00CB24CE" w:rsidRDefault="00CB24CE" w:rsidP="00CB24CE">
      <w:pPr>
        <w:pStyle w:val="NoSpacing"/>
        <w:spacing w:line="360" w:lineRule="auto"/>
        <w:ind w:firstLine="567"/>
        <w:jc w:val="both"/>
        <w:rPr>
          <w:rFonts w:asciiTheme="majorHAnsi" w:eastAsia="SimSun" w:hAnsiTheme="majorHAnsi" w:cs="Tahoma"/>
          <w:sz w:val="24"/>
          <w:szCs w:val="24"/>
        </w:rPr>
      </w:pPr>
      <w:r>
        <w:rPr>
          <w:rFonts w:asciiTheme="majorHAnsi" w:eastAsia="SimSun" w:hAnsiTheme="majorHAnsi" w:cs="Tahoma"/>
          <w:sz w:val="24"/>
          <w:szCs w:val="24"/>
        </w:rPr>
        <w:t xml:space="preserve">Jumlah ASN Badan Kepegawaian, Pendidikan dan Pelatihan Kabupaten Berau berdasarkan </w:t>
      </w:r>
      <w:r w:rsidRPr="00022F9B">
        <w:rPr>
          <w:rFonts w:asciiTheme="majorHAnsi" w:eastAsia="SimSun" w:hAnsiTheme="majorHAnsi" w:cs="Tahoma"/>
          <w:sz w:val="24"/>
          <w:szCs w:val="24"/>
        </w:rPr>
        <w:t>Tingkat Pendidikan</w:t>
      </w:r>
      <w:r>
        <w:rPr>
          <w:rFonts w:asciiTheme="majorHAnsi" w:eastAsia="SimSun" w:hAnsiTheme="majorHAnsi" w:cs="Tahoma"/>
          <w:sz w:val="24"/>
          <w:szCs w:val="24"/>
        </w:rPr>
        <w:t>,</w:t>
      </w:r>
      <w:r w:rsidRPr="00022F9B">
        <w:rPr>
          <w:rFonts w:asciiTheme="majorHAnsi" w:eastAsia="SimSun" w:hAnsiTheme="majorHAnsi" w:cs="Tahoma"/>
          <w:sz w:val="24"/>
          <w:szCs w:val="24"/>
        </w:rPr>
        <w:t xml:space="preserve"> terdiri dari S</w:t>
      </w:r>
      <w:r>
        <w:rPr>
          <w:rFonts w:asciiTheme="majorHAnsi" w:eastAsia="SimSun" w:hAnsiTheme="majorHAnsi" w:cs="Tahoma"/>
          <w:sz w:val="24"/>
          <w:szCs w:val="24"/>
        </w:rPr>
        <w:t xml:space="preserve">D sebanyak </w:t>
      </w:r>
      <w:r w:rsidRPr="00022F9B">
        <w:rPr>
          <w:rFonts w:asciiTheme="majorHAnsi" w:eastAsia="SimSun" w:hAnsiTheme="majorHAnsi" w:cs="Tahoma"/>
          <w:sz w:val="24"/>
          <w:szCs w:val="24"/>
        </w:rPr>
        <w:t>1</w:t>
      </w:r>
      <w:r>
        <w:rPr>
          <w:rFonts w:asciiTheme="majorHAnsi" w:eastAsia="SimSun" w:hAnsiTheme="majorHAnsi" w:cs="Tahoma"/>
          <w:sz w:val="24"/>
          <w:szCs w:val="24"/>
        </w:rPr>
        <w:t xml:space="preserve"> Orang,</w:t>
      </w:r>
      <w:r w:rsidRPr="00022F9B">
        <w:rPr>
          <w:rFonts w:asciiTheme="majorHAnsi" w:eastAsia="SimSun" w:hAnsiTheme="majorHAnsi" w:cs="Tahoma"/>
          <w:sz w:val="24"/>
          <w:szCs w:val="24"/>
        </w:rPr>
        <w:t xml:space="preserve"> SLTA sebanyak </w:t>
      </w:r>
      <w:r>
        <w:rPr>
          <w:rFonts w:asciiTheme="majorHAnsi" w:eastAsia="SimSun" w:hAnsiTheme="majorHAnsi" w:cs="Tahoma"/>
          <w:sz w:val="24"/>
          <w:szCs w:val="24"/>
        </w:rPr>
        <w:t xml:space="preserve">9 </w:t>
      </w:r>
      <w:r w:rsidRPr="00022F9B">
        <w:rPr>
          <w:rFonts w:asciiTheme="majorHAnsi" w:eastAsia="SimSun" w:hAnsiTheme="majorHAnsi" w:cs="Tahoma"/>
          <w:sz w:val="24"/>
          <w:szCs w:val="24"/>
        </w:rPr>
        <w:t>orang, D</w:t>
      </w:r>
      <w:r>
        <w:rPr>
          <w:rFonts w:asciiTheme="majorHAnsi" w:eastAsia="SimSun" w:hAnsiTheme="majorHAnsi" w:cs="Tahoma"/>
          <w:sz w:val="24"/>
          <w:szCs w:val="24"/>
        </w:rPr>
        <w:t>-III</w:t>
      </w:r>
      <w:r w:rsidRPr="00022F9B">
        <w:rPr>
          <w:rFonts w:asciiTheme="majorHAnsi" w:eastAsia="SimSun" w:hAnsiTheme="majorHAnsi" w:cs="Tahoma"/>
          <w:sz w:val="24"/>
          <w:szCs w:val="24"/>
        </w:rPr>
        <w:t xml:space="preserve"> sebanyak </w:t>
      </w:r>
      <w:r>
        <w:rPr>
          <w:rFonts w:asciiTheme="majorHAnsi" w:eastAsia="SimSun" w:hAnsiTheme="majorHAnsi" w:cs="Tahoma"/>
          <w:sz w:val="24"/>
          <w:szCs w:val="24"/>
        </w:rPr>
        <w:t>4</w:t>
      </w:r>
      <w:r w:rsidRPr="00022F9B">
        <w:rPr>
          <w:rFonts w:asciiTheme="majorHAnsi" w:eastAsia="SimSun" w:hAnsiTheme="majorHAnsi" w:cs="Tahoma"/>
          <w:sz w:val="24"/>
          <w:szCs w:val="24"/>
        </w:rPr>
        <w:t xml:space="preserve"> orang, </w:t>
      </w:r>
      <w:r>
        <w:rPr>
          <w:rFonts w:asciiTheme="majorHAnsi" w:eastAsia="SimSun" w:hAnsiTheme="majorHAnsi" w:cs="Tahoma"/>
          <w:sz w:val="24"/>
          <w:szCs w:val="24"/>
        </w:rPr>
        <w:t>S-1 sebanyak 28 Orang</w:t>
      </w:r>
      <w:r w:rsidRPr="00022F9B">
        <w:rPr>
          <w:rFonts w:asciiTheme="majorHAnsi" w:eastAsia="SimSun" w:hAnsiTheme="majorHAnsi" w:cs="Tahoma"/>
          <w:sz w:val="24"/>
          <w:szCs w:val="24"/>
        </w:rPr>
        <w:t>, S</w:t>
      </w:r>
      <w:r>
        <w:rPr>
          <w:rFonts w:asciiTheme="majorHAnsi" w:eastAsia="SimSun" w:hAnsiTheme="majorHAnsi" w:cs="Tahoma"/>
          <w:sz w:val="24"/>
          <w:szCs w:val="24"/>
        </w:rPr>
        <w:t>-2</w:t>
      </w:r>
      <w:r w:rsidRPr="00022F9B">
        <w:rPr>
          <w:rFonts w:asciiTheme="majorHAnsi" w:eastAsia="SimSun" w:hAnsiTheme="majorHAnsi" w:cs="Tahoma"/>
          <w:sz w:val="24"/>
          <w:szCs w:val="24"/>
        </w:rPr>
        <w:t xml:space="preserve"> sebanyak 6 orang </w:t>
      </w:r>
    </w:p>
    <w:p w14:paraId="32564779" w14:textId="77777777" w:rsidR="00CB24CE" w:rsidRDefault="00CB24CE" w:rsidP="00CB24CE">
      <w:pPr>
        <w:pStyle w:val="NoSpacing"/>
        <w:spacing w:line="360" w:lineRule="auto"/>
        <w:ind w:firstLine="567"/>
        <w:jc w:val="both"/>
        <w:rPr>
          <w:rFonts w:asciiTheme="majorHAnsi" w:eastAsia="SimSun" w:hAnsiTheme="majorHAnsi" w:cs="Tahoma"/>
          <w:sz w:val="24"/>
          <w:szCs w:val="24"/>
        </w:rPr>
      </w:pPr>
    </w:p>
    <w:p w14:paraId="14E10709" w14:textId="5EF2A980" w:rsidR="00CB24CE" w:rsidRDefault="00A211C4" w:rsidP="00CB24CE">
      <w:pPr>
        <w:pStyle w:val="NoSpacing"/>
        <w:spacing w:line="360" w:lineRule="auto"/>
        <w:ind w:left="567"/>
        <w:jc w:val="both"/>
        <w:rPr>
          <w:rFonts w:asciiTheme="majorHAnsi" w:eastAsia="SimSun" w:hAnsiTheme="majorHAnsi" w:cs="Tahoma"/>
          <w:sz w:val="24"/>
          <w:szCs w:val="24"/>
        </w:rPr>
      </w:pPr>
      <w:r w:rsidRPr="00112FF7">
        <w:rPr>
          <w:noProof/>
        </w:rPr>
        <mc:AlternateContent>
          <mc:Choice Requires="cx1">
            <w:drawing>
              <wp:inline distT="0" distB="0" distL="0" distR="0" wp14:anchorId="63037AEC" wp14:editId="6B34AD8B">
                <wp:extent cx="4338955" cy="1889125"/>
                <wp:effectExtent l="0" t="0" r="0" b="0"/>
                <wp:docPr id="1" name="Chart 15"/>
                <wp:cNvGraphicFramePr>
                  <a:graphicFrameLocks xmlns:a="http://schemas.openxmlformats.org/drawingml/2006/main" noGrp="1" noChangeAspect="1" noMove="1" noResize="1"/>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12"/>
                  </a:graphicData>
                </a:graphic>
              </wp:inline>
            </w:drawing>
          </mc:Choice>
          <mc:Fallback>
            <w:drawing>
              <wp:inline distT="0" distB="0" distL="0" distR="0" wp14:anchorId="63037AEC" wp14:editId="6B34AD8B">
                <wp:extent cx="4338955" cy="1889125"/>
                <wp:effectExtent l="0" t="0" r="0" b="0"/>
                <wp:docPr id="1" name="Chart 15"/>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 name="Chart 15"/>
                        <pic:cNvPicPr>
                          <a:picLocks noGrp="1" noRot="1" noChangeAspect="1" noMove="1" noResize="1" noEditPoints="1" noAdjustHandles="1" noChangeArrowheads="1" noChangeShapeType="1"/>
                        </pic:cNvPicPr>
                      </pic:nvPicPr>
                      <pic:blipFill>
                        <a:blip r:embed="rId13"/>
                        <a:stretch>
                          <a:fillRect/>
                        </a:stretch>
                      </pic:blipFill>
                      <pic:spPr>
                        <a:xfrm>
                          <a:off x="0" y="0"/>
                          <a:ext cx="4338955" cy="1889125"/>
                        </a:xfrm>
                        <a:prstGeom prst="rect">
                          <a:avLst/>
                        </a:prstGeom>
                      </pic:spPr>
                    </pic:pic>
                  </a:graphicData>
                </a:graphic>
              </wp:inline>
            </w:drawing>
          </mc:Fallback>
        </mc:AlternateContent>
      </w:r>
    </w:p>
    <w:p w14:paraId="3C5FA35B" w14:textId="12B53D54" w:rsidR="00CB24CE" w:rsidRDefault="00CB24CE" w:rsidP="00CB24CE">
      <w:pPr>
        <w:pStyle w:val="NoSpacing"/>
        <w:spacing w:line="360" w:lineRule="auto"/>
        <w:ind w:firstLine="567"/>
        <w:jc w:val="both"/>
        <w:rPr>
          <w:rFonts w:asciiTheme="majorHAnsi" w:eastAsia="SimSun" w:hAnsiTheme="majorHAnsi" w:cs="Tahoma"/>
          <w:sz w:val="24"/>
          <w:szCs w:val="24"/>
        </w:rPr>
      </w:pPr>
      <w:r w:rsidRPr="00650FFD">
        <w:rPr>
          <w:rFonts w:asciiTheme="majorHAnsi" w:eastAsia="SimSun" w:hAnsiTheme="majorHAnsi" w:cs="Tahoma"/>
          <w:sz w:val="24"/>
          <w:szCs w:val="24"/>
        </w:rPr>
        <w:t>ASN yang menduduki jabatan struktural di Badan Kepegawaian Pendidikan dan Pelatihan Kabupaten Berau telah mengikuti Diklat Kepemimpinan sesuai dengan eselonnya. Adapun jumlah ASN yang telah mengikuti Diklat Kepemimpinan terdiri dari Diklatpim Tingkat III sebanyak 4 orang dan Diklatpim Tingkat IV sebanyak 7 orang</w:t>
      </w:r>
      <w:r>
        <w:rPr>
          <w:rFonts w:asciiTheme="majorHAnsi" w:eastAsia="SimSun" w:hAnsiTheme="majorHAnsi" w:cs="Tahoma"/>
          <w:sz w:val="24"/>
          <w:szCs w:val="24"/>
        </w:rPr>
        <w:t>.</w:t>
      </w:r>
    </w:p>
    <w:p w14:paraId="4DFE6CEC" w14:textId="77777777" w:rsidR="00CB24CE" w:rsidRDefault="00CB24CE" w:rsidP="00CB24CE">
      <w:pPr>
        <w:pStyle w:val="NoSpacing"/>
        <w:spacing w:line="360" w:lineRule="auto"/>
        <w:ind w:firstLine="567"/>
        <w:jc w:val="both"/>
        <w:rPr>
          <w:rFonts w:asciiTheme="majorHAnsi" w:eastAsia="SimSun" w:hAnsiTheme="majorHAnsi" w:cs="Tahoma"/>
          <w:sz w:val="24"/>
          <w:szCs w:val="24"/>
        </w:rPr>
      </w:pPr>
    </w:p>
    <w:p w14:paraId="567C1D92" w14:textId="61BFA85C" w:rsidR="00B14E0D" w:rsidRDefault="00CB24CE" w:rsidP="00CB24CE">
      <w:pPr>
        <w:pStyle w:val="NoSpacing"/>
        <w:spacing w:line="360" w:lineRule="auto"/>
        <w:ind w:firstLine="567"/>
        <w:jc w:val="both"/>
        <w:rPr>
          <w:rFonts w:asciiTheme="majorHAnsi" w:eastAsia="SimSun" w:hAnsiTheme="majorHAnsi" w:cs="Tahoma"/>
          <w:sz w:val="24"/>
          <w:szCs w:val="24"/>
        </w:rPr>
      </w:pPr>
      <w:r w:rsidRPr="00630CE9">
        <w:rPr>
          <w:noProof/>
          <w:color w:val="CCECFF"/>
          <w:shd w:val="clear" w:color="auto" w:fill="D066A0"/>
        </w:rPr>
        <w:drawing>
          <wp:inline distT="0" distB="0" distL="0" distR="0" wp14:anchorId="25C65895" wp14:editId="4A23DF7D">
            <wp:extent cx="4251960" cy="1950720"/>
            <wp:effectExtent l="0" t="0" r="0" b="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646DCC3" w14:textId="77777777" w:rsidR="00BB3B76" w:rsidRDefault="00BB3B76" w:rsidP="00CB24CE">
      <w:pPr>
        <w:pStyle w:val="NoSpacing"/>
        <w:spacing w:line="360" w:lineRule="auto"/>
        <w:ind w:firstLine="567"/>
        <w:jc w:val="both"/>
        <w:rPr>
          <w:rFonts w:asciiTheme="majorHAnsi" w:eastAsia="SimSun" w:hAnsiTheme="majorHAnsi" w:cs="Tahoma"/>
          <w:sz w:val="24"/>
          <w:szCs w:val="24"/>
        </w:rPr>
      </w:pPr>
    </w:p>
    <w:p w14:paraId="77A0D98D" w14:textId="10C8E6B1" w:rsidR="00F96823" w:rsidRDefault="00B1424B" w:rsidP="00CB24CE">
      <w:pPr>
        <w:pStyle w:val="NoSpacing"/>
        <w:spacing w:line="360" w:lineRule="auto"/>
        <w:ind w:firstLine="567"/>
        <w:jc w:val="both"/>
        <w:rPr>
          <w:rFonts w:asciiTheme="majorHAnsi" w:eastAsia="SimSun" w:hAnsiTheme="majorHAnsi" w:cs="Tahoma"/>
          <w:sz w:val="24"/>
          <w:szCs w:val="24"/>
        </w:rPr>
      </w:pPr>
      <w:r w:rsidRPr="00022F9B">
        <w:rPr>
          <w:rFonts w:asciiTheme="majorHAnsi" w:eastAsia="SimSun" w:hAnsiTheme="majorHAnsi" w:cs="Tahoma"/>
          <w:sz w:val="24"/>
          <w:szCs w:val="24"/>
        </w:rPr>
        <w:t>Jumlah ASN yang menduduki eselon di Badan Kepegawaian Pendidikan dan Pelatihan Kabupaten Berau Tahun 201</w:t>
      </w:r>
      <w:r>
        <w:rPr>
          <w:rFonts w:asciiTheme="majorHAnsi" w:eastAsia="SimSun" w:hAnsiTheme="majorHAnsi" w:cs="Tahoma"/>
          <w:sz w:val="24"/>
          <w:szCs w:val="24"/>
        </w:rPr>
        <w:t>9</w:t>
      </w:r>
      <w:r w:rsidRPr="00022F9B">
        <w:rPr>
          <w:rFonts w:asciiTheme="majorHAnsi" w:eastAsia="SimSun" w:hAnsiTheme="majorHAnsi" w:cs="Tahoma"/>
          <w:sz w:val="24"/>
          <w:szCs w:val="24"/>
        </w:rPr>
        <w:t xml:space="preserve">  terdiri dari eselon III</w:t>
      </w:r>
      <w:r>
        <w:rPr>
          <w:rFonts w:asciiTheme="majorHAnsi" w:eastAsia="SimSun" w:hAnsiTheme="majorHAnsi" w:cs="Tahoma"/>
          <w:sz w:val="24"/>
          <w:szCs w:val="24"/>
        </w:rPr>
        <w:t xml:space="preserve"> </w:t>
      </w:r>
      <w:r w:rsidRPr="00022F9B">
        <w:rPr>
          <w:rFonts w:asciiTheme="majorHAnsi" w:eastAsia="SimSun" w:hAnsiTheme="majorHAnsi" w:cs="Tahoma"/>
          <w:sz w:val="24"/>
          <w:szCs w:val="24"/>
        </w:rPr>
        <w:t xml:space="preserve">a sebanyak </w:t>
      </w:r>
      <w:r>
        <w:rPr>
          <w:rFonts w:asciiTheme="majorHAnsi" w:eastAsia="SimSun" w:hAnsiTheme="majorHAnsi" w:cs="Tahoma"/>
          <w:sz w:val="24"/>
          <w:szCs w:val="24"/>
        </w:rPr>
        <w:t>1</w:t>
      </w:r>
      <w:r w:rsidRPr="00022F9B">
        <w:rPr>
          <w:rFonts w:asciiTheme="majorHAnsi" w:eastAsia="SimSun" w:hAnsiTheme="majorHAnsi" w:cs="Tahoma"/>
          <w:sz w:val="24"/>
          <w:szCs w:val="24"/>
        </w:rPr>
        <w:t xml:space="preserve"> orang, eselon III b sebanyak 3 orang dan eselon IV a sebanyak 11 orang.</w:t>
      </w:r>
    </w:p>
    <w:p w14:paraId="0CA59046" w14:textId="0F84EDC3" w:rsidR="009220C6" w:rsidRDefault="009220C6" w:rsidP="00C94126">
      <w:pPr>
        <w:pStyle w:val="NoSpacing"/>
        <w:spacing w:line="360" w:lineRule="auto"/>
        <w:jc w:val="both"/>
        <w:rPr>
          <w:rFonts w:asciiTheme="majorHAnsi" w:eastAsia="SimSun" w:hAnsiTheme="majorHAnsi" w:cs="Tahoma"/>
          <w:sz w:val="24"/>
          <w:szCs w:val="24"/>
        </w:rPr>
      </w:pPr>
    </w:p>
    <w:p w14:paraId="21F2EB30" w14:textId="77777777" w:rsidR="00306708" w:rsidRDefault="00306708" w:rsidP="00306708">
      <w:r w:rsidRPr="00BB3B76">
        <w:rPr>
          <w:noProof/>
          <w:color w:val="339966"/>
          <w:shd w:val="clear" w:color="auto" w:fill="D066A0"/>
        </w:rPr>
        <w:drawing>
          <wp:inline distT="0" distB="0" distL="0" distR="0" wp14:anchorId="7F354B1A" wp14:editId="1883BBD0">
            <wp:extent cx="4899660" cy="33528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9A1FF78" w14:textId="56D2902F" w:rsidR="00B14E0D" w:rsidRDefault="00B14E0D" w:rsidP="00C94126">
      <w:pPr>
        <w:pStyle w:val="NoSpacing"/>
        <w:spacing w:line="360" w:lineRule="auto"/>
        <w:jc w:val="both"/>
        <w:rPr>
          <w:rFonts w:asciiTheme="majorHAnsi" w:eastAsia="SimSun" w:hAnsiTheme="majorHAnsi" w:cs="Tahoma"/>
          <w:sz w:val="24"/>
          <w:szCs w:val="24"/>
        </w:rPr>
      </w:pPr>
    </w:p>
    <w:p w14:paraId="743110DE" w14:textId="77777777" w:rsidR="00FF7768" w:rsidRPr="00FC348B" w:rsidRDefault="00FF7768" w:rsidP="00C94126">
      <w:pPr>
        <w:spacing w:line="360" w:lineRule="auto"/>
        <w:rPr>
          <w:rFonts w:asciiTheme="majorHAnsi" w:eastAsia="SimSun" w:hAnsiTheme="majorHAnsi" w:cs="Tahoma"/>
          <w:b/>
          <w:sz w:val="24"/>
          <w:szCs w:val="24"/>
        </w:rPr>
      </w:pPr>
    </w:p>
    <w:p w14:paraId="43FCC4DC" w14:textId="36D889C6" w:rsidR="00CB0E3E" w:rsidRPr="00CB0E3E" w:rsidRDefault="00CB0E3E" w:rsidP="00C94126">
      <w:pPr>
        <w:pStyle w:val="ListParagraph"/>
        <w:numPr>
          <w:ilvl w:val="1"/>
          <w:numId w:val="22"/>
        </w:numPr>
        <w:spacing w:after="0" w:line="360" w:lineRule="auto"/>
        <w:rPr>
          <w:rFonts w:asciiTheme="majorHAnsi" w:eastAsia="SimSun" w:hAnsiTheme="majorHAnsi" w:cs="Tahoma"/>
          <w:b/>
          <w:sz w:val="24"/>
          <w:szCs w:val="24"/>
        </w:rPr>
      </w:pPr>
      <w:r>
        <w:rPr>
          <w:rFonts w:asciiTheme="majorHAnsi" w:eastAsia="SimSun" w:hAnsiTheme="majorHAnsi" w:cs="Tahoma"/>
          <w:b/>
          <w:sz w:val="24"/>
          <w:szCs w:val="24"/>
        </w:rPr>
        <w:t xml:space="preserve"> Permasalahan Utama (Isu Strategis)</w:t>
      </w:r>
    </w:p>
    <w:p w14:paraId="2C40B31E" w14:textId="142A64A7" w:rsidR="007A08D9" w:rsidRDefault="00D60BAC" w:rsidP="00C94126">
      <w:pPr>
        <w:spacing w:line="360" w:lineRule="auto"/>
        <w:ind w:firstLine="567"/>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t>Visi dan Misi Kabupaten</w:t>
      </w:r>
      <w:r w:rsidR="003C0A56">
        <w:rPr>
          <w:rFonts w:asciiTheme="majorHAnsi" w:eastAsia="SimSun" w:hAnsiTheme="majorHAnsi" w:cs="CordiaUPC"/>
          <w:sz w:val="24"/>
          <w:szCs w:val="24"/>
          <w:lang w:val="fi-FI"/>
        </w:rPr>
        <w:t xml:space="preserve"> Berau</w:t>
      </w:r>
      <w:r>
        <w:rPr>
          <w:rFonts w:asciiTheme="majorHAnsi" w:eastAsia="SimSun" w:hAnsiTheme="majorHAnsi" w:cs="CordiaUPC"/>
          <w:sz w:val="24"/>
          <w:szCs w:val="24"/>
          <w:lang w:val="fi-FI"/>
        </w:rPr>
        <w:t xml:space="preserve"> </w:t>
      </w:r>
      <w:r w:rsidR="003C0A56">
        <w:rPr>
          <w:rFonts w:asciiTheme="majorHAnsi" w:eastAsia="SimSun" w:hAnsiTheme="majorHAnsi" w:cs="CordiaUPC"/>
          <w:sz w:val="24"/>
          <w:szCs w:val="24"/>
          <w:lang w:val="fi-FI"/>
        </w:rPr>
        <w:t xml:space="preserve">yang mengacu kepada Rencana Pembangunan Jangka Menengah Daerah (RPJMD) Kabupaten Berau Tahun 2016-2021 </w:t>
      </w:r>
      <w:r>
        <w:rPr>
          <w:rFonts w:asciiTheme="majorHAnsi" w:eastAsia="SimSun" w:hAnsiTheme="majorHAnsi" w:cs="CordiaUPC"/>
          <w:sz w:val="24"/>
          <w:szCs w:val="24"/>
          <w:lang w:val="fi-FI"/>
        </w:rPr>
        <w:t>merupakan kewajiban yang harus dilaksanakan oleh Perangkat Daerah</w:t>
      </w:r>
      <w:r w:rsidR="003C0A56">
        <w:rPr>
          <w:rFonts w:asciiTheme="majorHAnsi" w:eastAsia="SimSun" w:hAnsiTheme="majorHAnsi" w:cs="CordiaUPC"/>
          <w:sz w:val="24"/>
          <w:szCs w:val="24"/>
          <w:lang w:val="fi-FI"/>
        </w:rPr>
        <w:t xml:space="preserve"> yang tertuang dalam dokumen Rencana Strategis (Renstra). </w:t>
      </w:r>
      <w:r w:rsidR="008066BA">
        <w:rPr>
          <w:rFonts w:asciiTheme="majorHAnsi" w:eastAsia="SimSun" w:hAnsiTheme="majorHAnsi" w:cs="CordiaUPC"/>
          <w:sz w:val="24"/>
          <w:szCs w:val="24"/>
          <w:lang w:val="fi-FI"/>
        </w:rPr>
        <w:t>Isu strategis yang dihadapi Badan Kepegawaian, Pendidikan dan Pelatihan Kabupaten Berau adalah sebagai berikut :</w:t>
      </w:r>
    </w:p>
    <w:p w14:paraId="4F8B361A" w14:textId="70CFCF1C" w:rsidR="008066BA" w:rsidRDefault="008066BA" w:rsidP="00C94126">
      <w:pPr>
        <w:pStyle w:val="ListParagraph"/>
        <w:numPr>
          <w:ilvl w:val="0"/>
          <w:numId w:val="23"/>
        </w:numPr>
        <w:spacing w:after="0" w:line="360" w:lineRule="auto"/>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t>Isu Strategis dalam perumusan kebijakan kepegawaian daerah – standar pelayanan kepegawaian</w:t>
      </w:r>
    </w:p>
    <w:p w14:paraId="75DBB569" w14:textId="58E50437" w:rsidR="008066BA" w:rsidRPr="008066BA" w:rsidRDefault="008066BA" w:rsidP="00C94126">
      <w:pPr>
        <w:pStyle w:val="ListParagraph"/>
        <w:numPr>
          <w:ilvl w:val="0"/>
          <w:numId w:val="23"/>
        </w:numPr>
        <w:spacing w:after="0" w:line="360" w:lineRule="auto"/>
        <w:jc w:val="both"/>
        <w:rPr>
          <w:rFonts w:asciiTheme="majorHAnsi" w:eastAsia="SimSun" w:hAnsiTheme="majorHAnsi" w:cs="CordiaUPC"/>
          <w:sz w:val="24"/>
          <w:szCs w:val="24"/>
          <w:lang w:val="fi-FI"/>
        </w:rPr>
      </w:pPr>
      <w:r w:rsidRPr="008066BA">
        <w:rPr>
          <w:rFonts w:asciiTheme="majorHAnsi" w:eastAsia="SimSun" w:hAnsiTheme="majorHAnsi" w:cs="CordiaUPC"/>
          <w:sz w:val="24"/>
          <w:szCs w:val="24"/>
          <w:lang w:val="fi-FI"/>
        </w:rPr>
        <w:t xml:space="preserve">Isu Strategis dalam pemberian dukungan kepegawaian </w:t>
      </w:r>
    </w:p>
    <w:p w14:paraId="441B2D2D" w14:textId="3C818634" w:rsidR="008066BA" w:rsidRDefault="008066BA" w:rsidP="00C94126">
      <w:pPr>
        <w:pStyle w:val="ListParagraph"/>
        <w:numPr>
          <w:ilvl w:val="0"/>
          <w:numId w:val="23"/>
        </w:numPr>
        <w:spacing w:after="0" w:line="360" w:lineRule="auto"/>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t xml:space="preserve">Isu Strategis </w:t>
      </w:r>
      <w:r w:rsidR="00D60BAC">
        <w:rPr>
          <w:rFonts w:asciiTheme="majorHAnsi" w:eastAsia="SimSun" w:hAnsiTheme="majorHAnsi" w:cs="CordiaUPC"/>
          <w:sz w:val="24"/>
          <w:szCs w:val="24"/>
          <w:lang w:val="fi-FI"/>
        </w:rPr>
        <w:t>B</w:t>
      </w:r>
      <w:r>
        <w:rPr>
          <w:rFonts w:asciiTheme="majorHAnsi" w:eastAsia="SimSun" w:hAnsiTheme="majorHAnsi" w:cs="CordiaUPC"/>
          <w:sz w:val="24"/>
          <w:szCs w:val="24"/>
          <w:lang w:val="fi-FI"/>
        </w:rPr>
        <w:t xml:space="preserve">idang </w:t>
      </w:r>
      <w:r w:rsidR="00D60BAC">
        <w:rPr>
          <w:rFonts w:asciiTheme="majorHAnsi" w:eastAsia="SimSun" w:hAnsiTheme="majorHAnsi" w:cs="CordiaUPC"/>
          <w:sz w:val="24"/>
          <w:szCs w:val="24"/>
          <w:lang w:val="fi-FI"/>
        </w:rPr>
        <w:t>M</w:t>
      </w:r>
      <w:r>
        <w:rPr>
          <w:rFonts w:asciiTheme="majorHAnsi" w:eastAsia="SimSun" w:hAnsiTheme="majorHAnsi" w:cs="CordiaUPC"/>
          <w:sz w:val="24"/>
          <w:szCs w:val="24"/>
          <w:lang w:val="fi-FI"/>
        </w:rPr>
        <w:t xml:space="preserve">utasi </w:t>
      </w:r>
      <w:r w:rsidR="00D60BAC">
        <w:rPr>
          <w:rFonts w:asciiTheme="majorHAnsi" w:eastAsia="SimSun" w:hAnsiTheme="majorHAnsi" w:cs="CordiaUPC"/>
          <w:sz w:val="24"/>
          <w:szCs w:val="24"/>
          <w:lang w:val="fi-FI"/>
        </w:rPr>
        <w:t>P</w:t>
      </w:r>
      <w:r>
        <w:rPr>
          <w:rFonts w:asciiTheme="majorHAnsi" w:eastAsia="SimSun" w:hAnsiTheme="majorHAnsi" w:cs="CordiaUPC"/>
          <w:sz w:val="24"/>
          <w:szCs w:val="24"/>
          <w:lang w:val="fi-FI"/>
        </w:rPr>
        <w:t>egawai :</w:t>
      </w:r>
    </w:p>
    <w:p w14:paraId="50065D12" w14:textId="43CBF192" w:rsidR="00D60BAC" w:rsidRDefault="00D60BAC" w:rsidP="00C94126">
      <w:pPr>
        <w:pStyle w:val="ListParagraph"/>
        <w:numPr>
          <w:ilvl w:val="0"/>
          <w:numId w:val="24"/>
        </w:numPr>
        <w:spacing w:after="0" w:line="360" w:lineRule="auto"/>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lastRenderedPageBreak/>
        <w:t>Perencanaan mutasi umum pegawai yang teapat guna dan konsisten dalam pelaksanaannya</w:t>
      </w:r>
    </w:p>
    <w:p w14:paraId="01FF5598" w14:textId="5833E7B5" w:rsidR="00D60BAC" w:rsidRDefault="00D60BAC" w:rsidP="00C94126">
      <w:pPr>
        <w:pStyle w:val="ListParagraph"/>
        <w:numPr>
          <w:ilvl w:val="0"/>
          <w:numId w:val="24"/>
        </w:numPr>
        <w:spacing w:after="0" w:line="360" w:lineRule="auto"/>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t>Penyusunan perencanaan pengadaan pegawai yang berkualitas dan komprehensif</w:t>
      </w:r>
    </w:p>
    <w:p w14:paraId="511BB582" w14:textId="276BF694" w:rsidR="008066BA" w:rsidRDefault="008066BA" w:rsidP="00C94126">
      <w:pPr>
        <w:pStyle w:val="ListParagraph"/>
        <w:numPr>
          <w:ilvl w:val="0"/>
          <w:numId w:val="23"/>
        </w:numPr>
        <w:spacing w:after="0" w:line="360" w:lineRule="auto"/>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t>Isu Strateg</w:t>
      </w:r>
      <w:r w:rsidR="00D60BAC">
        <w:rPr>
          <w:rFonts w:asciiTheme="majorHAnsi" w:eastAsia="SimSun" w:hAnsiTheme="majorHAnsi" w:cs="CordiaUPC"/>
          <w:sz w:val="24"/>
          <w:szCs w:val="24"/>
          <w:lang w:val="fi-FI"/>
        </w:rPr>
        <w:t>i</w:t>
      </w:r>
      <w:r>
        <w:rPr>
          <w:rFonts w:asciiTheme="majorHAnsi" w:eastAsia="SimSun" w:hAnsiTheme="majorHAnsi" w:cs="CordiaUPC"/>
          <w:sz w:val="24"/>
          <w:szCs w:val="24"/>
          <w:lang w:val="fi-FI"/>
        </w:rPr>
        <w:t xml:space="preserve">s </w:t>
      </w:r>
      <w:r w:rsidR="00D60BAC">
        <w:rPr>
          <w:rFonts w:asciiTheme="majorHAnsi" w:eastAsia="SimSun" w:hAnsiTheme="majorHAnsi" w:cs="CordiaUPC"/>
          <w:sz w:val="24"/>
          <w:szCs w:val="24"/>
          <w:lang w:val="fi-FI"/>
        </w:rPr>
        <w:t>B</w:t>
      </w:r>
      <w:r>
        <w:rPr>
          <w:rFonts w:asciiTheme="majorHAnsi" w:eastAsia="SimSun" w:hAnsiTheme="majorHAnsi" w:cs="CordiaUPC"/>
          <w:sz w:val="24"/>
          <w:szCs w:val="24"/>
          <w:lang w:val="fi-FI"/>
        </w:rPr>
        <w:t xml:space="preserve">idang </w:t>
      </w:r>
      <w:r w:rsidR="00D60BAC">
        <w:rPr>
          <w:rFonts w:asciiTheme="majorHAnsi" w:eastAsia="SimSun" w:hAnsiTheme="majorHAnsi" w:cs="CordiaUPC"/>
          <w:sz w:val="24"/>
          <w:szCs w:val="24"/>
          <w:lang w:val="fi-FI"/>
        </w:rPr>
        <w:t>Pe</w:t>
      </w:r>
      <w:r>
        <w:rPr>
          <w:rFonts w:asciiTheme="majorHAnsi" w:eastAsia="SimSun" w:hAnsiTheme="majorHAnsi" w:cs="CordiaUPC"/>
          <w:sz w:val="24"/>
          <w:szCs w:val="24"/>
          <w:lang w:val="fi-FI"/>
        </w:rPr>
        <w:t xml:space="preserve">ngembangan </w:t>
      </w:r>
      <w:r w:rsidR="00D60BAC">
        <w:rPr>
          <w:rFonts w:asciiTheme="majorHAnsi" w:eastAsia="SimSun" w:hAnsiTheme="majorHAnsi" w:cs="CordiaUPC"/>
          <w:sz w:val="24"/>
          <w:szCs w:val="24"/>
          <w:lang w:val="fi-FI"/>
        </w:rPr>
        <w:t>P</w:t>
      </w:r>
      <w:r>
        <w:rPr>
          <w:rFonts w:asciiTheme="majorHAnsi" w:eastAsia="SimSun" w:hAnsiTheme="majorHAnsi" w:cs="CordiaUPC"/>
          <w:sz w:val="24"/>
          <w:szCs w:val="24"/>
          <w:lang w:val="fi-FI"/>
        </w:rPr>
        <w:t>egawai :</w:t>
      </w:r>
    </w:p>
    <w:p w14:paraId="563A66BD" w14:textId="79E93487" w:rsidR="00D60BAC" w:rsidRDefault="00D60BAC" w:rsidP="00C94126">
      <w:pPr>
        <w:pStyle w:val="ListParagraph"/>
        <w:numPr>
          <w:ilvl w:val="0"/>
          <w:numId w:val="25"/>
        </w:numPr>
        <w:spacing w:after="0" w:line="360" w:lineRule="auto"/>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t>Kemampuan peran BKPP dalam penyusunan perencanaan dan perumusan kebijakan pengembangan karier pegawai dan peningkatan kualitas pegawai didukung oleh aparatur yang handal dan sarana prasarana berdasarkan prinsip-prinsip good governance</w:t>
      </w:r>
    </w:p>
    <w:p w14:paraId="02911C67" w14:textId="1F2355B1" w:rsidR="00D60BAC" w:rsidRDefault="00D60BAC" w:rsidP="00C94126">
      <w:pPr>
        <w:pStyle w:val="ListParagraph"/>
        <w:numPr>
          <w:ilvl w:val="0"/>
          <w:numId w:val="25"/>
        </w:numPr>
        <w:spacing w:after="0" w:line="360" w:lineRule="auto"/>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t>Optimalisasi Pengendalian dan Evaluasi</w:t>
      </w:r>
    </w:p>
    <w:p w14:paraId="299B3621" w14:textId="2A859A5F" w:rsidR="00D60BAC" w:rsidRDefault="00D60BAC" w:rsidP="00C94126">
      <w:pPr>
        <w:pStyle w:val="ListParagraph"/>
        <w:numPr>
          <w:ilvl w:val="0"/>
          <w:numId w:val="25"/>
        </w:numPr>
        <w:spacing w:line="360" w:lineRule="auto"/>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t>Dapat menciptakan tenaga kepamongan yang profesional</w:t>
      </w:r>
    </w:p>
    <w:p w14:paraId="62800294" w14:textId="7579DEFE" w:rsidR="00D60BAC" w:rsidRDefault="00D60BAC" w:rsidP="00C94126">
      <w:pPr>
        <w:pStyle w:val="ListParagraph"/>
        <w:numPr>
          <w:ilvl w:val="0"/>
          <w:numId w:val="25"/>
        </w:numPr>
        <w:spacing w:after="0" w:line="360" w:lineRule="auto"/>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t>Kemampuan mewujudkan penataa dan penempatan PNS dalam jabatan</w:t>
      </w:r>
    </w:p>
    <w:p w14:paraId="1FE60DC4" w14:textId="5F6CA3BE" w:rsidR="008066BA" w:rsidRDefault="00D60BAC" w:rsidP="00C94126">
      <w:pPr>
        <w:pStyle w:val="ListParagraph"/>
        <w:numPr>
          <w:ilvl w:val="0"/>
          <w:numId w:val="23"/>
        </w:numPr>
        <w:spacing w:after="0" w:line="360" w:lineRule="auto"/>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t>Isu Strategis Bidang Pembinaan :</w:t>
      </w:r>
    </w:p>
    <w:p w14:paraId="65D29866" w14:textId="668CCEE7" w:rsidR="00D60BAC" w:rsidRDefault="00D60BAC" w:rsidP="00C94126">
      <w:pPr>
        <w:pStyle w:val="ListParagraph"/>
        <w:numPr>
          <w:ilvl w:val="0"/>
          <w:numId w:val="26"/>
        </w:numPr>
        <w:spacing w:after="0" w:line="360" w:lineRule="auto"/>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t>Penguatan kerjasama lembaga</w:t>
      </w:r>
    </w:p>
    <w:p w14:paraId="42EA65BC" w14:textId="13A13726" w:rsidR="00D60BAC" w:rsidRDefault="00D60BAC" w:rsidP="00C94126">
      <w:pPr>
        <w:pStyle w:val="ListParagraph"/>
        <w:numPr>
          <w:ilvl w:val="0"/>
          <w:numId w:val="26"/>
        </w:numPr>
        <w:spacing w:after="0" w:line="360" w:lineRule="auto"/>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t>Pemantapan sosialisasi, diklat dan bimtek untuk meningkatkan mutu PNS</w:t>
      </w:r>
    </w:p>
    <w:p w14:paraId="2ACD79FC" w14:textId="766AC917" w:rsidR="00D60BAC" w:rsidRDefault="00D60BAC" w:rsidP="00C94126">
      <w:pPr>
        <w:pStyle w:val="ListParagraph"/>
        <w:numPr>
          <w:ilvl w:val="0"/>
          <w:numId w:val="26"/>
        </w:numPr>
        <w:spacing w:after="0" w:line="360" w:lineRule="auto"/>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t>Mewujudkan kesejahteraan PNS</w:t>
      </w:r>
    </w:p>
    <w:p w14:paraId="79B17C33" w14:textId="043F27C0" w:rsidR="00D60BAC" w:rsidRPr="008066BA" w:rsidRDefault="00D60BAC" w:rsidP="00C94126">
      <w:pPr>
        <w:pStyle w:val="ListParagraph"/>
        <w:numPr>
          <w:ilvl w:val="0"/>
          <w:numId w:val="26"/>
        </w:numPr>
        <w:spacing w:after="0" w:line="360" w:lineRule="auto"/>
        <w:jc w:val="both"/>
        <w:rPr>
          <w:rFonts w:asciiTheme="majorHAnsi" w:eastAsia="SimSun" w:hAnsiTheme="majorHAnsi" w:cs="CordiaUPC"/>
          <w:sz w:val="24"/>
          <w:szCs w:val="24"/>
          <w:lang w:val="fi-FI"/>
        </w:rPr>
      </w:pPr>
      <w:r>
        <w:rPr>
          <w:rFonts w:asciiTheme="majorHAnsi" w:eastAsia="SimSun" w:hAnsiTheme="majorHAnsi" w:cs="CordiaUPC"/>
          <w:sz w:val="24"/>
          <w:szCs w:val="24"/>
          <w:lang w:val="fi-FI"/>
        </w:rPr>
        <w:t>Meningkatkan disiplin PNS</w:t>
      </w:r>
    </w:p>
    <w:p w14:paraId="12CAE3AD" w14:textId="0C8D178D" w:rsidR="00B1424B" w:rsidRDefault="00B1424B" w:rsidP="00C94126">
      <w:pPr>
        <w:spacing w:line="360" w:lineRule="auto"/>
        <w:jc w:val="both"/>
        <w:rPr>
          <w:rFonts w:asciiTheme="majorHAnsi" w:eastAsia="SimSun" w:hAnsiTheme="majorHAnsi" w:cs="CordiaUPC"/>
          <w:sz w:val="24"/>
          <w:szCs w:val="24"/>
          <w:lang w:val="fi-FI"/>
        </w:rPr>
      </w:pPr>
    </w:p>
    <w:p w14:paraId="1BCD3C70" w14:textId="2B9461B7" w:rsidR="00B1424B" w:rsidRDefault="00B1424B" w:rsidP="00C94126">
      <w:pPr>
        <w:spacing w:line="360" w:lineRule="auto"/>
        <w:jc w:val="both"/>
        <w:rPr>
          <w:rFonts w:asciiTheme="majorHAnsi" w:eastAsia="SimSun" w:hAnsiTheme="majorHAnsi" w:cs="CordiaUPC"/>
          <w:sz w:val="24"/>
          <w:szCs w:val="24"/>
          <w:lang w:val="fi-FI"/>
        </w:rPr>
      </w:pPr>
    </w:p>
    <w:p w14:paraId="767578D4" w14:textId="13A94492" w:rsidR="00B1424B" w:rsidRDefault="00B1424B" w:rsidP="00C94126">
      <w:pPr>
        <w:spacing w:line="360" w:lineRule="auto"/>
        <w:jc w:val="both"/>
        <w:rPr>
          <w:rFonts w:asciiTheme="majorHAnsi" w:eastAsia="SimSun" w:hAnsiTheme="majorHAnsi" w:cs="CordiaUPC"/>
          <w:sz w:val="24"/>
          <w:szCs w:val="24"/>
          <w:lang w:val="fi-FI"/>
        </w:rPr>
      </w:pPr>
      <w:bookmarkStart w:id="1" w:name="_GoBack"/>
      <w:bookmarkEnd w:id="1"/>
    </w:p>
    <w:p w14:paraId="5FB849B6" w14:textId="3BF0BF8E" w:rsidR="00B1424B" w:rsidRDefault="00B1424B" w:rsidP="00C94126">
      <w:pPr>
        <w:spacing w:line="360" w:lineRule="auto"/>
        <w:jc w:val="both"/>
        <w:rPr>
          <w:rFonts w:asciiTheme="majorHAnsi" w:eastAsia="SimSun" w:hAnsiTheme="majorHAnsi" w:cs="CordiaUPC"/>
          <w:sz w:val="24"/>
          <w:szCs w:val="24"/>
          <w:lang w:val="fi-FI"/>
        </w:rPr>
      </w:pPr>
    </w:p>
    <w:p w14:paraId="1DF18EC4" w14:textId="56FEC96C" w:rsidR="00B1424B" w:rsidRDefault="00B1424B" w:rsidP="00C94126">
      <w:pPr>
        <w:spacing w:line="360" w:lineRule="auto"/>
        <w:jc w:val="both"/>
        <w:rPr>
          <w:rFonts w:asciiTheme="majorHAnsi" w:eastAsia="SimSun" w:hAnsiTheme="majorHAnsi" w:cs="CordiaUPC"/>
          <w:sz w:val="24"/>
          <w:szCs w:val="24"/>
          <w:lang w:val="fi-FI"/>
        </w:rPr>
      </w:pPr>
    </w:p>
    <w:p w14:paraId="0782145F" w14:textId="245435B6" w:rsidR="00B1424B" w:rsidRDefault="00B1424B" w:rsidP="00C94126">
      <w:pPr>
        <w:spacing w:line="360" w:lineRule="auto"/>
        <w:jc w:val="both"/>
        <w:rPr>
          <w:rFonts w:asciiTheme="majorHAnsi" w:eastAsia="SimSun" w:hAnsiTheme="majorHAnsi" w:cs="CordiaUPC"/>
          <w:sz w:val="24"/>
          <w:szCs w:val="24"/>
          <w:lang w:val="fi-FI"/>
        </w:rPr>
      </w:pPr>
    </w:p>
    <w:p w14:paraId="38181EA4" w14:textId="77777777" w:rsidR="00880783" w:rsidRDefault="00880783" w:rsidP="00C94126">
      <w:pPr>
        <w:spacing w:line="360" w:lineRule="auto"/>
        <w:jc w:val="both"/>
        <w:rPr>
          <w:rFonts w:asciiTheme="majorHAnsi" w:eastAsia="SimSun" w:hAnsiTheme="majorHAnsi" w:cs="CordiaUPC"/>
          <w:b/>
          <w:sz w:val="24"/>
          <w:szCs w:val="24"/>
        </w:rPr>
      </w:pPr>
    </w:p>
    <w:sectPr w:rsidR="00880783" w:rsidSect="00415540">
      <w:headerReference w:type="default" r:id="rId16"/>
      <w:footerReference w:type="default" r:id="rId17"/>
      <w:pgSz w:w="11907" w:h="16839" w:code="9"/>
      <w:pgMar w:top="1701" w:right="1701" w:bottom="1843" w:left="2268" w:header="1134"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B7667" w14:textId="77777777" w:rsidR="00825C81" w:rsidRDefault="00825C81" w:rsidP="00530975">
      <w:r>
        <w:separator/>
      </w:r>
    </w:p>
  </w:endnote>
  <w:endnote w:type="continuationSeparator" w:id="0">
    <w:p w14:paraId="4429BA93" w14:textId="77777777" w:rsidR="00825C81" w:rsidRDefault="00825C81" w:rsidP="0053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Handwriting">
    <w:panose1 w:val="03010101010101010101"/>
    <w:charset w:val="00"/>
    <w:family w:val="script"/>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Tempus Sans ITC">
    <w:panose1 w:val="04020404030D07020202"/>
    <w:charset w:val="00"/>
    <w:family w:val="decorative"/>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61" w:type="pct"/>
      <w:tblCellMar>
        <w:top w:w="144" w:type="dxa"/>
        <w:left w:w="115" w:type="dxa"/>
        <w:bottom w:w="144" w:type="dxa"/>
        <w:right w:w="115" w:type="dxa"/>
      </w:tblCellMar>
      <w:tblLook w:val="04A0" w:firstRow="1" w:lastRow="0" w:firstColumn="1" w:lastColumn="0" w:noHBand="0" w:noVBand="1"/>
    </w:tblPr>
    <w:tblGrid>
      <w:gridCol w:w="5407"/>
      <w:gridCol w:w="2861"/>
    </w:tblGrid>
    <w:tr w:rsidR="004275E2" w14:paraId="68EFA019" w14:textId="77777777" w:rsidTr="00F8278C">
      <w:trPr>
        <w:trHeight w:hRule="exact" w:val="58"/>
      </w:trPr>
      <w:tc>
        <w:tcPr>
          <w:tcW w:w="5406" w:type="dxa"/>
          <w:shd w:val="clear" w:color="auto" w:fill="9BBB59" w:themeFill="accent3"/>
          <w:tcMar>
            <w:top w:w="0" w:type="dxa"/>
            <w:bottom w:w="0" w:type="dxa"/>
          </w:tcMar>
        </w:tcPr>
        <w:p w14:paraId="307861A8" w14:textId="7B303450" w:rsidR="004275E2" w:rsidRDefault="004275E2">
          <w:pPr>
            <w:pStyle w:val="Header"/>
            <w:tabs>
              <w:tab w:val="clear" w:pos="4680"/>
              <w:tab w:val="clear" w:pos="9360"/>
            </w:tabs>
            <w:rPr>
              <w:caps/>
              <w:sz w:val="18"/>
            </w:rPr>
          </w:pPr>
        </w:p>
      </w:tc>
      <w:tc>
        <w:tcPr>
          <w:tcW w:w="2861" w:type="dxa"/>
          <w:shd w:val="clear" w:color="auto" w:fill="9BBB59" w:themeFill="accent3"/>
          <w:tcMar>
            <w:top w:w="0" w:type="dxa"/>
            <w:bottom w:w="0" w:type="dxa"/>
          </w:tcMar>
        </w:tcPr>
        <w:p w14:paraId="15473CAE" w14:textId="77777777" w:rsidR="004275E2" w:rsidRDefault="004275E2">
          <w:pPr>
            <w:pStyle w:val="Header"/>
            <w:tabs>
              <w:tab w:val="clear" w:pos="4680"/>
              <w:tab w:val="clear" w:pos="9360"/>
            </w:tabs>
            <w:jc w:val="right"/>
            <w:rPr>
              <w:caps/>
              <w:sz w:val="18"/>
            </w:rPr>
          </w:pPr>
        </w:p>
      </w:tc>
    </w:tr>
    <w:tr w:rsidR="004275E2" w14:paraId="587FAFD3" w14:textId="77777777" w:rsidTr="00F8278C">
      <w:trPr>
        <w:trHeight w:val="494"/>
      </w:trPr>
      <w:tc>
        <w:tcPr>
          <w:tcW w:w="5406" w:type="dxa"/>
          <w:shd w:val="clear" w:color="auto" w:fill="auto"/>
          <w:vAlign w:val="center"/>
        </w:tcPr>
        <w:sdt>
          <w:sdtPr>
            <w:rPr>
              <w:rFonts w:ascii="Maiandra GD" w:hAnsi="Maiandra GD"/>
              <w:b/>
              <w:bCs/>
              <w:color w:val="76923C" w:themeColor="accent3" w:themeShade="BF"/>
              <w:sz w:val="20"/>
              <w:szCs w:val="20"/>
            </w:rPr>
            <w:alias w:val="Title"/>
            <w:id w:val="-1249179282"/>
            <w:placeholder>
              <w:docPart w:val="159CAEF8494143F9928632D690B25447"/>
            </w:placeholder>
            <w:dataBinding w:prefixMappings="xmlns:ns0='http://schemas.openxmlformats.org/package/2006/metadata/core-properties' xmlns:ns1='http://purl.org/dc/elements/1.1/'" w:xpath="/ns0:coreProperties[1]/ns1:title[1]" w:storeItemID="{6C3C8BC8-F283-45AE-878A-BAB7291924A1}"/>
            <w:text/>
          </w:sdtPr>
          <w:sdtEndPr/>
          <w:sdtContent>
            <w:p w14:paraId="487AD42B" w14:textId="40EDEDB5" w:rsidR="004275E2" w:rsidRPr="00D1746C" w:rsidRDefault="004275E2" w:rsidP="00510784">
              <w:pPr>
                <w:pStyle w:val="Header"/>
                <w:tabs>
                  <w:tab w:val="left" w:pos="2580"/>
                  <w:tab w:val="left" w:pos="2985"/>
                </w:tabs>
                <w:spacing w:after="0" w:line="240" w:lineRule="auto"/>
                <w:rPr>
                  <w:rFonts w:ascii="Maiandra GD" w:hAnsi="Maiandra GD"/>
                  <w:b/>
                  <w:bCs/>
                  <w:color w:val="4F81BD" w:themeColor="accent1"/>
                  <w:sz w:val="20"/>
                  <w:szCs w:val="20"/>
                </w:rPr>
              </w:pPr>
              <w:r w:rsidRPr="00D1746C">
                <w:rPr>
                  <w:rFonts w:ascii="Maiandra GD" w:hAnsi="Maiandra GD"/>
                  <w:b/>
                  <w:bCs/>
                  <w:color w:val="76923C" w:themeColor="accent3" w:themeShade="BF"/>
                  <w:sz w:val="20"/>
                  <w:szCs w:val="20"/>
                </w:rPr>
                <w:t>Laporan Kinerja Instansi Pemerintah BKPP Kab. Berau</w:t>
              </w:r>
            </w:p>
          </w:sdtContent>
        </w:sdt>
        <w:sdt>
          <w:sdtPr>
            <w:rPr>
              <w:rFonts w:ascii="Maiandra GD" w:hAnsi="Maiandra GD"/>
              <w:b/>
              <w:color w:val="76923C" w:themeColor="accent3" w:themeShade="BF"/>
            </w:rPr>
            <w:alias w:val="Subtitle"/>
            <w:id w:val="-73054975"/>
            <w:placeholder>
              <w:docPart w:val="1269DDB388454181B7E677E424735D23"/>
            </w:placeholder>
            <w:dataBinding w:prefixMappings="xmlns:ns0='http://schemas.openxmlformats.org/package/2006/metadata/core-properties' xmlns:ns1='http://purl.org/dc/elements/1.1/'" w:xpath="/ns0:coreProperties[1]/ns1:subject[1]" w:storeItemID="{6C3C8BC8-F283-45AE-878A-BAB7291924A1}"/>
            <w:text/>
          </w:sdtPr>
          <w:sdtEndPr/>
          <w:sdtContent>
            <w:p w14:paraId="2B2A5947" w14:textId="7B9D330B" w:rsidR="004275E2" w:rsidRPr="009F17FE" w:rsidRDefault="004275E2" w:rsidP="009F2DD9">
              <w:pPr>
                <w:pStyle w:val="Header"/>
                <w:tabs>
                  <w:tab w:val="left" w:pos="2580"/>
                  <w:tab w:val="left" w:pos="2985"/>
                </w:tabs>
                <w:spacing w:after="0" w:line="240" w:lineRule="auto"/>
                <w:rPr>
                  <w:rFonts w:ascii="Maiandra GD" w:hAnsi="Maiandra GD"/>
                  <w:color w:val="76923C" w:themeColor="accent3" w:themeShade="BF"/>
                </w:rPr>
              </w:pPr>
              <w:r w:rsidRPr="00D1746C">
                <w:rPr>
                  <w:rFonts w:ascii="Maiandra GD" w:hAnsi="Maiandra GD"/>
                  <w:b/>
                  <w:color w:val="76923C" w:themeColor="accent3" w:themeShade="BF"/>
                </w:rPr>
                <w:t>Tahun 2019</w:t>
              </w:r>
            </w:p>
          </w:sdtContent>
        </w:sdt>
        <w:p w14:paraId="4B811E9C" w14:textId="4989D9A9" w:rsidR="004275E2" w:rsidRDefault="004275E2">
          <w:pPr>
            <w:pStyle w:val="Footer"/>
            <w:tabs>
              <w:tab w:val="clear" w:pos="4680"/>
              <w:tab w:val="clear" w:pos="9360"/>
            </w:tabs>
            <w:rPr>
              <w:caps/>
              <w:color w:val="808080" w:themeColor="background1" w:themeShade="80"/>
              <w:sz w:val="18"/>
              <w:szCs w:val="18"/>
            </w:rPr>
          </w:pPr>
        </w:p>
      </w:tc>
      <w:tc>
        <w:tcPr>
          <w:tcW w:w="2861" w:type="dxa"/>
          <w:shd w:val="clear" w:color="auto" w:fill="auto"/>
          <w:vAlign w:val="center"/>
        </w:tcPr>
        <w:p w14:paraId="3380350B" w14:textId="77777777" w:rsidR="004275E2" w:rsidRDefault="004275E2">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08571F41" w14:textId="77777777" w:rsidR="004275E2" w:rsidRDefault="004275E2" w:rsidP="009F2DD9">
    <w:pPr>
      <w:pStyle w:val="Header"/>
      <w:tabs>
        <w:tab w:val="left" w:pos="2580"/>
        <w:tab w:val="left" w:pos="2985"/>
      </w:tabs>
      <w:spacing w:after="0" w:line="240" w:lineRule="auto"/>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9968D" w14:textId="77777777" w:rsidR="00825C81" w:rsidRDefault="00825C81" w:rsidP="00530975">
      <w:r>
        <w:separator/>
      </w:r>
    </w:p>
  </w:footnote>
  <w:footnote w:type="continuationSeparator" w:id="0">
    <w:p w14:paraId="79F89840" w14:textId="77777777" w:rsidR="00825C81" w:rsidRDefault="00825C81" w:rsidP="00530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8AC2E" w14:textId="48752408" w:rsidR="00F51978" w:rsidRPr="00D1746C" w:rsidRDefault="00825C81" w:rsidP="00415540">
    <w:pPr>
      <w:pStyle w:val="Header"/>
      <w:jc w:val="right"/>
      <w:rPr>
        <w:rFonts w:ascii="Tempus Sans ITC" w:hAnsi="Tempus Sans ITC"/>
        <w:b/>
        <w:bCs/>
        <w:color w:val="92D050"/>
      </w:rPr>
    </w:pPr>
    <w:r>
      <w:rPr>
        <w:noProof/>
      </w:rPr>
      <w:pict w14:anchorId="50F427A3">
        <v:shapetype id="_x0000_t32" coordsize="21600,21600" o:spt="32" o:oned="t" path="m,l21600,21600e" filled="f">
          <v:path arrowok="t" fillok="f" o:connecttype="none"/>
          <o:lock v:ext="edit" shapetype="t"/>
        </v:shapetype>
        <v:shape id="_x0000_s2066" type="#_x0000_t32" style="position:absolute;left:0;text-align:left;margin-left:-4.8pt;margin-top:26.7pt;width:408pt;height:0;z-index:251658240" o:connectortype="straight" strokecolor="#9bbb59 [3206]" strokeweight="2.5pt">
          <v:shadow color="#868686"/>
        </v:shape>
      </w:pict>
    </w:r>
    <w:r w:rsidR="00F51978" w:rsidRPr="00F51978">
      <w:t xml:space="preserve">                                               </w:t>
    </w:r>
    <w:r w:rsidR="00F51978" w:rsidRPr="00D1746C">
      <w:rPr>
        <w:rFonts w:ascii="Tempus Sans ITC" w:hAnsi="Tempus Sans ITC"/>
        <w:b/>
        <w:bCs/>
        <w:color w:val="92D050"/>
      </w:rPr>
      <w:t>Bab I Pendahuluan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692C"/>
    <w:multiLevelType w:val="hybridMultilevel"/>
    <w:tmpl w:val="A6742664"/>
    <w:lvl w:ilvl="0" w:tplc="04210011">
      <w:start w:val="1"/>
      <w:numFmt w:val="decimal"/>
      <w:lvlText w:val="%1)"/>
      <w:lvlJc w:val="left"/>
      <w:pPr>
        <w:tabs>
          <w:tab w:val="num" w:pos="720"/>
        </w:tabs>
        <w:ind w:left="720" w:hanging="360"/>
      </w:pPr>
    </w:lvl>
    <w:lvl w:ilvl="1" w:tplc="000016C5">
      <w:start w:val="13"/>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018A0"/>
    <w:multiLevelType w:val="hybridMultilevel"/>
    <w:tmpl w:val="ED125572"/>
    <w:lvl w:ilvl="0" w:tplc="A648A01C">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 w15:restartNumberingAfterBreak="0">
    <w:nsid w:val="03F9118E"/>
    <w:multiLevelType w:val="hybridMultilevel"/>
    <w:tmpl w:val="533CA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A94532"/>
    <w:multiLevelType w:val="hybridMultilevel"/>
    <w:tmpl w:val="7C264D2C"/>
    <w:lvl w:ilvl="0" w:tplc="A34C07E6">
      <w:start w:val="1"/>
      <w:numFmt w:val="upperLetter"/>
      <w:lvlText w:val="%1."/>
      <w:lvlJc w:val="left"/>
      <w:pPr>
        <w:ind w:left="1212" w:hanging="360"/>
      </w:pPr>
      <w:rPr>
        <w:rFonts w:hint="default"/>
      </w:rPr>
    </w:lvl>
    <w:lvl w:ilvl="1" w:tplc="38090019" w:tentative="1">
      <w:start w:val="1"/>
      <w:numFmt w:val="lowerLetter"/>
      <w:lvlText w:val="%2."/>
      <w:lvlJc w:val="left"/>
      <w:pPr>
        <w:ind w:left="1932" w:hanging="360"/>
      </w:pPr>
    </w:lvl>
    <w:lvl w:ilvl="2" w:tplc="3809001B" w:tentative="1">
      <w:start w:val="1"/>
      <w:numFmt w:val="lowerRoman"/>
      <w:lvlText w:val="%3."/>
      <w:lvlJc w:val="right"/>
      <w:pPr>
        <w:ind w:left="2652" w:hanging="180"/>
      </w:pPr>
    </w:lvl>
    <w:lvl w:ilvl="3" w:tplc="3809000F" w:tentative="1">
      <w:start w:val="1"/>
      <w:numFmt w:val="decimal"/>
      <w:lvlText w:val="%4."/>
      <w:lvlJc w:val="left"/>
      <w:pPr>
        <w:ind w:left="3372" w:hanging="360"/>
      </w:pPr>
    </w:lvl>
    <w:lvl w:ilvl="4" w:tplc="38090019" w:tentative="1">
      <w:start w:val="1"/>
      <w:numFmt w:val="lowerLetter"/>
      <w:lvlText w:val="%5."/>
      <w:lvlJc w:val="left"/>
      <w:pPr>
        <w:ind w:left="4092" w:hanging="360"/>
      </w:pPr>
    </w:lvl>
    <w:lvl w:ilvl="5" w:tplc="3809001B" w:tentative="1">
      <w:start w:val="1"/>
      <w:numFmt w:val="lowerRoman"/>
      <w:lvlText w:val="%6."/>
      <w:lvlJc w:val="right"/>
      <w:pPr>
        <w:ind w:left="4812" w:hanging="180"/>
      </w:pPr>
    </w:lvl>
    <w:lvl w:ilvl="6" w:tplc="3809000F" w:tentative="1">
      <w:start w:val="1"/>
      <w:numFmt w:val="decimal"/>
      <w:lvlText w:val="%7."/>
      <w:lvlJc w:val="left"/>
      <w:pPr>
        <w:ind w:left="5532" w:hanging="360"/>
      </w:pPr>
    </w:lvl>
    <w:lvl w:ilvl="7" w:tplc="38090019" w:tentative="1">
      <w:start w:val="1"/>
      <w:numFmt w:val="lowerLetter"/>
      <w:lvlText w:val="%8."/>
      <w:lvlJc w:val="left"/>
      <w:pPr>
        <w:ind w:left="6252" w:hanging="360"/>
      </w:pPr>
    </w:lvl>
    <w:lvl w:ilvl="8" w:tplc="3809001B" w:tentative="1">
      <w:start w:val="1"/>
      <w:numFmt w:val="lowerRoman"/>
      <w:lvlText w:val="%9."/>
      <w:lvlJc w:val="right"/>
      <w:pPr>
        <w:ind w:left="6972" w:hanging="180"/>
      </w:pPr>
    </w:lvl>
  </w:abstractNum>
  <w:abstractNum w:abstractNumId="4" w15:restartNumberingAfterBreak="0">
    <w:nsid w:val="1CD55751"/>
    <w:multiLevelType w:val="multilevel"/>
    <w:tmpl w:val="F34657E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5" w15:restartNumberingAfterBreak="0">
    <w:nsid w:val="1DC36BF6"/>
    <w:multiLevelType w:val="hybridMultilevel"/>
    <w:tmpl w:val="A6825D12"/>
    <w:lvl w:ilvl="0" w:tplc="C472E51A">
      <w:start w:val="1"/>
      <w:numFmt w:val="decimal"/>
      <w:lvlText w:val="%1."/>
      <w:lvlJc w:val="left"/>
      <w:pPr>
        <w:ind w:left="36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E5B414C"/>
    <w:multiLevelType w:val="multilevel"/>
    <w:tmpl w:val="64FEF74A"/>
    <w:lvl w:ilvl="0">
      <w:start w:val="1"/>
      <w:numFmt w:val="decimal"/>
      <w:lvlText w:val="%1."/>
      <w:lvlJc w:val="left"/>
      <w:pPr>
        <w:ind w:left="927" w:hanging="360"/>
      </w:pPr>
      <w:rPr>
        <w:rFonts w:hint="default"/>
      </w:rPr>
    </w:lvl>
    <w:lvl w:ilvl="1">
      <w:start w:val="2"/>
      <w:numFmt w:val="decimal"/>
      <w:isLgl/>
      <w:lvlText w:val="%1.%2"/>
      <w:lvlJc w:val="left"/>
      <w:pPr>
        <w:ind w:left="1663" w:hanging="525"/>
      </w:pPr>
      <w:rPr>
        <w:rFonts w:hint="default"/>
      </w:rPr>
    </w:lvl>
    <w:lvl w:ilvl="2">
      <w:start w:val="1"/>
      <w:numFmt w:val="decimal"/>
      <w:isLgl/>
      <w:lvlText w:val="%1.%2.%3"/>
      <w:lvlJc w:val="left"/>
      <w:pPr>
        <w:ind w:left="2429" w:hanging="720"/>
      </w:pPr>
      <w:rPr>
        <w:rFonts w:hint="default"/>
      </w:rPr>
    </w:lvl>
    <w:lvl w:ilvl="3">
      <w:start w:val="1"/>
      <w:numFmt w:val="decimal"/>
      <w:isLgl/>
      <w:lvlText w:val="%1.%2.%3.%4"/>
      <w:lvlJc w:val="left"/>
      <w:pPr>
        <w:ind w:left="3360" w:hanging="1080"/>
      </w:pPr>
      <w:rPr>
        <w:rFonts w:hint="default"/>
      </w:rPr>
    </w:lvl>
    <w:lvl w:ilvl="4">
      <w:start w:val="1"/>
      <w:numFmt w:val="decimal"/>
      <w:isLgl/>
      <w:lvlText w:val="%1.%2.%3.%4.%5"/>
      <w:lvlJc w:val="left"/>
      <w:pPr>
        <w:ind w:left="3931" w:hanging="1080"/>
      </w:pPr>
      <w:rPr>
        <w:rFonts w:hint="default"/>
      </w:rPr>
    </w:lvl>
    <w:lvl w:ilvl="5">
      <w:start w:val="1"/>
      <w:numFmt w:val="decimal"/>
      <w:isLgl/>
      <w:lvlText w:val="%1.%2.%3.%4.%5.%6"/>
      <w:lvlJc w:val="left"/>
      <w:pPr>
        <w:ind w:left="4862" w:hanging="1440"/>
      </w:pPr>
      <w:rPr>
        <w:rFonts w:hint="default"/>
      </w:rPr>
    </w:lvl>
    <w:lvl w:ilvl="6">
      <w:start w:val="1"/>
      <w:numFmt w:val="decimal"/>
      <w:isLgl/>
      <w:lvlText w:val="%1.%2.%3.%4.%5.%6.%7"/>
      <w:lvlJc w:val="left"/>
      <w:pPr>
        <w:ind w:left="5433" w:hanging="1440"/>
      </w:pPr>
      <w:rPr>
        <w:rFonts w:hint="default"/>
      </w:rPr>
    </w:lvl>
    <w:lvl w:ilvl="7">
      <w:start w:val="1"/>
      <w:numFmt w:val="decimal"/>
      <w:isLgl/>
      <w:lvlText w:val="%1.%2.%3.%4.%5.%6.%7.%8"/>
      <w:lvlJc w:val="left"/>
      <w:pPr>
        <w:ind w:left="6364" w:hanging="1800"/>
      </w:pPr>
      <w:rPr>
        <w:rFonts w:hint="default"/>
      </w:rPr>
    </w:lvl>
    <w:lvl w:ilvl="8">
      <w:start w:val="1"/>
      <w:numFmt w:val="decimal"/>
      <w:isLgl/>
      <w:lvlText w:val="%1.%2.%3.%4.%5.%6.%7.%8.%9"/>
      <w:lvlJc w:val="left"/>
      <w:pPr>
        <w:ind w:left="6935" w:hanging="1800"/>
      </w:pPr>
      <w:rPr>
        <w:rFonts w:hint="default"/>
      </w:rPr>
    </w:lvl>
  </w:abstractNum>
  <w:abstractNum w:abstractNumId="7" w15:restartNumberingAfterBreak="0">
    <w:nsid w:val="22845E10"/>
    <w:multiLevelType w:val="hybridMultilevel"/>
    <w:tmpl w:val="16C876E6"/>
    <w:lvl w:ilvl="0" w:tplc="E0F00F0C">
      <w:start w:val="1"/>
      <w:numFmt w:val="decimal"/>
      <w:lvlText w:val="%1."/>
      <w:lvlJc w:val="left"/>
      <w:pPr>
        <w:ind w:left="720" w:hanging="360"/>
      </w:pPr>
      <w:rPr>
        <w:rFonts w:ascii="Arial" w:eastAsia="Calibri" w:hAnsi="Arial" w:cs="Arial"/>
      </w:rPr>
    </w:lvl>
    <w:lvl w:ilvl="1" w:tplc="2D28A6C2">
      <w:start w:val="1"/>
      <w:numFmt w:val="lowerLetter"/>
      <w:lvlText w:val="%2."/>
      <w:lvlJc w:val="left"/>
      <w:pPr>
        <w:ind w:left="1440" w:hanging="360"/>
      </w:pPr>
      <w:rPr>
        <w:rFonts w:hint="default"/>
      </w:rPr>
    </w:lvl>
    <w:lvl w:ilvl="2" w:tplc="F8D6ECA2">
      <w:start w:val="1"/>
      <w:numFmt w:val="upperLetter"/>
      <w:lvlText w:val="%3."/>
      <w:lvlJc w:val="left"/>
      <w:pPr>
        <w:ind w:left="2340" w:hanging="360"/>
      </w:pPr>
      <w:rPr>
        <w:rFonts w:hint="default"/>
      </w:rPr>
    </w:lvl>
    <w:lvl w:ilvl="3" w:tplc="BBECE4D4">
      <w:start w:val="1"/>
      <w:numFmt w:val="decimal"/>
      <w:lvlText w:val="%4."/>
      <w:lvlJc w:val="left"/>
      <w:pPr>
        <w:ind w:left="2880" w:hanging="360"/>
      </w:pPr>
    </w:lvl>
    <w:lvl w:ilvl="4" w:tplc="31D41D6C">
      <w:start w:val="2"/>
      <w:numFmt w:val="upperRoman"/>
      <w:lvlText w:val="%5."/>
      <w:lvlJc w:val="left"/>
      <w:pPr>
        <w:ind w:left="3960" w:hanging="720"/>
      </w:pPr>
      <w:rPr>
        <w:rFonts w:hint="default"/>
      </w:rPr>
    </w:lvl>
    <w:lvl w:ilvl="5" w:tplc="26ACFB3A">
      <w:start w:val="3"/>
      <w:numFmt w:val="upperRoman"/>
      <w:lvlText w:val="%6."/>
      <w:lvlJc w:val="left"/>
      <w:pPr>
        <w:ind w:left="4860" w:hanging="72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0140B2"/>
    <w:multiLevelType w:val="multilevel"/>
    <w:tmpl w:val="61F8D4BE"/>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F2234B"/>
    <w:multiLevelType w:val="hybridMultilevel"/>
    <w:tmpl w:val="A0DE0BEA"/>
    <w:lvl w:ilvl="0" w:tplc="24CCFEC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0" w15:restartNumberingAfterBreak="0">
    <w:nsid w:val="2F5F1B52"/>
    <w:multiLevelType w:val="hybridMultilevel"/>
    <w:tmpl w:val="EA3ECD02"/>
    <w:lvl w:ilvl="0" w:tplc="301ADB8A">
      <w:start w:val="1"/>
      <w:numFmt w:val="upperLetter"/>
      <w:lvlText w:val="%1."/>
      <w:lvlJc w:val="left"/>
      <w:pPr>
        <w:ind w:left="1212" w:hanging="360"/>
      </w:pPr>
      <w:rPr>
        <w:rFonts w:hint="default"/>
      </w:rPr>
    </w:lvl>
    <w:lvl w:ilvl="1" w:tplc="38090019" w:tentative="1">
      <w:start w:val="1"/>
      <w:numFmt w:val="lowerLetter"/>
      <w:lvlText w:val="%2."/>
      <w:lvlJc w:val="left"/>
      <w:pPr>
        <w:ind w:left="1932" w:hanging="360"/>
      </w:pPr>
    </w:lvl>
    <w:lvl w:ilvl="2" w:tplc="3809001B" w:tentative="1">
      <w:start w:val="1"/>
      <w:numFmt w:val="lowerRoman"/>
      <w:lvlText w:val="%3."/>
      <w:lvlJc w:val="right"/>
      <w:pPr>
        <w:ind w:left="2652" w:hanging="180"/>
      </w:pPr>
    </w:lvl>
    <w:lvl w:ilvl="3" w:tplc="3809000F" w:tentative="1">
      <w:start w:val="1"/>
      <w:numFmt w:val="decimal"/>
      <w:lvlText w:val="%4."/>
      <w:lvlJc w:val="left"/>
      <w:pPr>
        <w:ind w:left="3372" w:hanging="360"/>
      </w:pPr>
    </w:lvl>
    <w:lvl w:ilvl="4" w:tplc="38090019" w:tentative="1">
      <w:start w:val="1"/>
      <w:numFmt w:val="lowerLetter"/>
      <w:lvlText w:val="%5."/>
      <w:lvlJc w:val="left"/>
      <w:pPr>
        <w:ind w:left="4092" w:hanging="360"/>
      </w:pPr>
    </w:lvl>
    <w:lvl w:ilvl="5" w:tplc="3809001B" w:tentative="1">
      <w:start w:val="1"/>
      <w:numFmt w:val="lowerRoman"/>
      <w:lvlText w:val="%6."/>
      <w:lvlJc w:val="right"/>
      <w:pPr>
        <w:ind w:left="4812" w:hanging="180"/>
      </w:pPr>
    </w:lvl>
    <w:lvl w:ilvl="6" w:tplc="3809000F" w:tentative="1">
      <w:start w:val="1"/>
      <w:numFmt w:val="decimal"/>
      <w:lvlText w:val="%7."/>
      <w:lvlJc w:val="left"/>
      <w:pPr>
        <w:ind w:left="5532" w:hanging="360"/>
      </w:pPr>
    </w:lvl>
    <w:lvl w:ilvl="7" w:tplc="38090019" w:tentative="1">
      <w:start w:val="1"/>
      <w:numFmt w:val="lowerLetter"/>
      <w:lvlText w:val="%8."/>
      <w:lvlJc w:val="left"/>
      <w:pPr>
        <w:ind w:left="6252" w:hanging="360"/>
      </w:pPr>
    </w:lvl>
    <w:lvl w:ilvl="8" w:tplc="3809001B" w:tentative="1">
      <w:start w:val="1"/>
      <w:numFmt w:val="lowerRoman"/>
      <w:lvlText w:val="%9."/>
      <w:lvlJc w:val="right"/>
      <w:pPr>
        <w:ind w:left="6972" w:hanging="180"/>
      </w:pPr>
    </w:lvl>
  </w:abstractNum>
  <w:abstractNum w:abstractNumId="11" w15:restartNumberingAfterBreak="0">
    <w:nsid w:val="2FC67025"/>
    <w:multiLevelType w:val="multilevel"/>
    <w:tmpl w:val="64488054"/>
    <w:lvl w:ilvl="0">
      <w:start w:val="1"/>
      <w:numFmt w:val="decimal"/>
      <w:lvlText w:val="%1."/>
      <w:lvlJc w:val="left"/>
      <w:pPr>
        <w:ind w:left="927" w:hanging="360"/>
      </w:pPr>
      <w:rPr>
        <w:rFonts w:hint="default"/>
      </w:rPr>
    </w:lvl>
    <w:lvl w:ilvl="1">
      <w:start w:val="5"/>
      <w:numFmt w:val="decimal"/>
      <w:isLgl/>
      <w:lvlText w:val="%1.%2."/>
      <w:lvlJc w:val="left"/>
      <w:pPr>
        <w:ind w:left="1429"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329F367B"/>
    <w:multiLevelType w:val="multilevel"/>
    <w:tmpl w:val="EE4EE874"/>
    <w:lvl w:ilvl="0">
      <w:start w:val="1"/>
      <w:numFmt w:val="decimal"/>
      <w:lvlText w:val="%1."/>
      <w:lvlJc w:val="left"/>
      <w:pPr>
        <w:ind w:left="927"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772" w:hanging="144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438" w:hanging="1800"/>
      </w:pPr>
      <w:rPr>
        <w:rFonts w:hint="default"/>
      </w:rPr>
    </w:lvl>
    <w:lvl w:ilvl="8">
      <w:start w:val="1"/>
      <w:numFmt w:val="decimal"/>
      <w:isLgl/>
      <w:lvlText w:val="%1.%2.%3.%4.%5.%6.%7.%8.%9."/>
      <w:lvlJc w:val="left"/>
      <w:pPr>
        <w:ind w:left="3591" w:hanging="1800"/>
      </w:pPr>
      <w:rPr>
        <w:rFonts w:hint="default"/>
      </w:rPr>
    </w:lvl>
  </w:abstractNum>
  <w:abstractNum w:abstractNumId="13" w15:restartNumberingAfterBreak="0">
    <w:nsid w:val="3A3968A2"/>
    <w:multiLevelType w:val="multilevel"/>
    <w:tmpl w:val="D1A073D6"/>
    <w:lvl w:ilvl="0">
      <w:start w:val="3"/>
      <w:numFmt w:val="decimal"/>
      <w:lvlText w:val="%1"/>
      <w:lvlJc w:val="left"/>
      <w:pPr>
        <w:ind w:left="380" w:hanging="380"/>
      </w:pPr>
      <w:rPr>
        <w:rFonts w:hint="default"/>
      </w:rPr>
    </w:lvl>
    <w:lvl w:ilvl="1">
      <w:start w:val="4"/>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 w15:restartNumberingAfterBreak="0">
    <w:nsid w:val="425C7A9D"/>
    <w:multiLevelType w:val="hybridMultilevel"/>
    <w:tmpl w:val="DF2C2A26"/>
    <w:lvl w:ilvl="0" w:tplc="7A50BB74">
      <w:start w:val="1"/>
      <w:numFmt w:val="lowerLetter"/>
      <w:lvlText w:val="%1)"/>
      <w:lvlJc w:val="left"/>
      <w:pPr>
        <w:ind w:left="720"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450172CA"/>
    <w:multiLevelType w:val="hybridMultilevel"/>
    <w:tmpl w:val="E626F16C"/>
    <w:lvl w:ilvl="0" w:tplc="C6EE3AD0">
      <w:start w:val="3"/>
      <w:numFmt w:val="upperLetter"/>
      <w:lvlText w:val="%1."/>
      <w:lvlJc w:val="left"/>
      <w:pPr>
        <w:ind w:left="4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EC48C9"/>
    <w:multiLevelType w:val="hybridMultilevel"/>
    <w:tmpl w:val="F0DA7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641E84"/>
    <w:multiLevelType w:val="hybridMultilevel"/>
    <w:tmpl w:val="B18CF0B4"/>
    <w:lvl w:ilvl="0" w:tplc="2E34F46E">
      <w:start w:val="8"/>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7E7B57"/>
    <w:multiLevelType w:val="multilevel"/>
    <w:tmpl w:val="0B9EFC6C"/>
    <w:lvl w:ilvl="0">
      <w:start w:val="3"/>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9" w15:restartNumberingAfterBreak="0">
    <w:nsid w:val="64820903"/>
    <w:multiLevelType w:val="hybridMultilevel"/>
    <w:tmpl w:val="DB5C0E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D499A"/>
    <w:multiLevelType w:val="hybridMultilevel"/>
    <w:tmpl w:val="A38A6D02"/>
    <w:lvl w:ilvl="0" w:tplc="B2F8565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9A3478"/>
    <w:multiLevelType w:val="hybridMultilevel"/>
    <w:tmpl w:val="FB0C92C4"/>
    <w:lvl w:ilvl="0" w:tplc="3834B422">
      <w:start w:val="1"/>
      <w:numFmt w:val="upperLetter"/>
      <w:lvlText w:val="%1."/>
      <w:lvlJc w:val="left"/>
      <w:pPr>
        <w:ind w:left="1212" w:hanging="360"/>
      </w:pPr>
      <w:rPr>
        <w:rFonts w:hint="default"/>
      </w:rPr>
    </w:lvl>
    <w:lvl w:ilvl="1" w:tplc="38090019" w:tentative="1">
      <w:start w:val="1"/>
      <w:numFmt w:val="lowerLetter"/>
      <w:lvlText w:val="%2."/>
      <w:lvlJc w:val="left"/>
      <w:pPr>
        <w:ind w:left="1932" w:hanging="360"/>
      </w:pPr>
    </w:lvl>
    <w:lvl w:ilvl="2" w:tplc="3809001B" w:tentative="1">
      <w:start w:val="1"/>
      <w:numFmt w:val="lowerRoman"/>
      <w:lvlText w:val="%3."/>
      <w:lvlJc w:val="right"/>
      <w:pPr>
        <w:ind w:left="2652" w:hanging="180"/>
      </w:pPr>
    </w:lvl>
    <w:lvl w:ilvl="3" w:tplc="3809000F" w:tentative="1">
      <w:start w:val="1"/>
      <w:numFmt w:val="decimal"/>
      <w:lvlText w:val="%4."/>
      <w:lvlJc w:val="left"/>
      <w:pPr>
        <w:ind w:left="3372" w:hanging="360"/>
      </w:pPr>
    </w:lvl>
    <w:lvl w:ilvl="4" w:tplc="38090019" w:tentative="1">
      <w:start w:val="1"/>
      <w:numFmt w:val="lowerLetter"/>
      <w:lvlText w:val="%5."/>
      <w:lvlJc w:val="left"/>
      <w:pPr>
        <w:ind w:left="4092" w:hanging="360"/>
      </w:pPr>
    </w:lvl>
    <w:lvl w:ilvl="5" w:tplc="3809001B" w:tentative="1">
      <w:start w:val="1"/>
      <w:numFmt w:val="lowerRoman"/>
      <w:lvlText w:val="%6."/>
      <w:lvlJc w:val="right"/>
      <w:pPr>
        <w:ind w:left="4812" w:hanging="180"/>
      </w:pPr>
    </w:lvl>
    <w:lvl w:ilvl="6" w:tplc="3809000F" w:tentative="1">
      <w:start w:val="1"/>
      <w:numFmt w:val="decimal"/>
      <w:lvlText w:val="%7."/>
      <w:lvlJc w:val="left"/>
      <w:pPr>
        <w:ind w:left="5532" w:hanging="360"/>
      </w:pPr>
    </w:lvl>
    <w:lvl w:ilvl="7" w:tplc="38090019" w:tentative="1">
      <w:start w:val="1"/>
      <w:numFmt w:val="lowerLetter"/>
      <w:lvlText w:val="%8."/>
      <w:lvlJc w:val="left"/>
      <w:pPr>
        <w:ind w:left="6252" w:hanging="360"/>
      </w:pPr>
    </w:lvl>
    <w:lvl w:ilvl="8" w:tplc="3809001B" w:tentative="1">
      <w:start w:val="1"/>
      <w:numFmt w:val="lowerRoman"/>
      <w:lvlText w:val="%9."/>
      <w:lvlJc w:val="right"/>
      <w:pPr>
        <w:ind w:left="6972" w:hanging="180"/>
      </w:pPr>
    </w:lvl>
  </w:abstractNum>
  <w:abstractNum w:abstractNumId="22" w15:restartNumberingAfterBreak="0">
    <w:nsid w:val="69F95554"/>
    <w:multiLevelType w:val="multilevel"/>
    <w:tmpl w:val="867A9462"/>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6D3D0B7D"/>
    <w:multiLevelType w:val="hybridMultilevel"/>
    <w:tmpl w:val="29B0AD66"/>
    <w:lvl w:ilvl="0" w:tplc="3552FAE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4" w15:restartNumberingAfterBreak="0">
    <w:nsid w:val="7A5F5260"/>
    <w:multiLevelType w:val="hybridMultilevel"/>
    <w:tmpl w:val="E90E4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0B3375"/>
    <w:multiLevelType w:val="hybridMultilevel"/>
    <w:tmpl w:val="F40882D6"/>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7E891963"/>
    <w:multiLevelType w:val="hybridMultilevel"/>
    <w:tmpl w:val="FFDAD564"/>
    <w:lvl w:ilvl="0" w:tplc="97B21C88">
      <w:start w:val="1"/>
      <w:numFmt w:val="upperLetter"/>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num w:numId="1">
    <w:abstractNumId w:val="24"/>
  </w:num>
  <w:num w:numId="2">
    <w:abstractNumId w:val="12"/>
  </w:num>
  <w:num w:numId="3">
    <w:abstractNumId w:val="6"/>
  </w:num>
  <w:num w:numId="4">
    <w:abstractNumId w:val="11"/>
  </w:num>
  <w:num w:numId="5">
    <w:abstractNumId w:val="22"/>
  </w:num>
  <w:num w:numId="6">
    <w:abstractNumId w:val="7"/>
  </w:num>
  <w:num w:numId="7">
    <w:abstractNumId w:val="5"/>
  </w:num>
  <w:num w:numId="8">
    <w:abstractNumId w:val="2"/>
  </w:num>
  <w:num w:numId="9">
    <w:abstractNumId w:val="19"/>
  </w:num>
  <w:num w:numId="10">
    <w:abstractNumId w:val="16"/>
  </w:num>
  <w:num w:numId="11">
    <w:abstractNumId w:val="15"/>
  </w:num>
  <w:num w:numId="12">
    <w:abstractNumId w:val="20"/>
  </w:num>
  <w:num w:numId="13">
    <w:abstractNumId w:val="17"/>
  </w:num>
  <w:num w:numId="14">
    <w:abstractNumId w:val="3"/>
  </w:num>
  <w:num w:numId="15">
    <w:abstractNumId w:val="21"/>
  </w:num>
  <w:num w:numId="16">
    <w:abstractNumId w:val="10"/>
  </w:num>
  <w:num w:numId="17">
    <w:abstractNumId w:val="26"/>
  </w:num>
  <w:num w:numId="18">
    <w:abstractNumId w:val="0"/>
  </w:num>
  <w:num w:numId="19">
    <w:abstractNumId w:val="4"/>
  </w:num>
  <w:num w:numId="20">
    <w:abstractNumId w:val="18"/>
  </w:num>
  <w:num w:numId="21">
    <w:abstractNumId w:val="13"/>
  </w:num>
  <w:num w:numId="22">
    <w:abstractNumId w:val="8"/>
  </w:num>
  <w:num w:numId="23">
    <w:abstractNumId w:val="25"/>
  </w:num>
  <w:num w:numId="24">
    <w:abstractNumId w:val="1"/>
  </w:num>
  <w:num w:numId="25">
    <w:abstractNumId w:val="9"/>
  </w:num>
  <w:num w:numId="26">
    <w:abstractNumId w:val="23"/>
  </w:num>
  <w:num w:numId="2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hideSpellingErrors/>
  <w:defaultTabStop w:val="720"/>
  <w:drawingGridHorizontalSpacing w:val="110"/>
  <w:displayHorizontalDrawingGridEvery w:val="2"/>
  <w:characterSpacingControl w:val="doNotCompress"/>
  <w:hdrShapeDefaults>
    <o:shapedefaults v:ext="edit" spidmax="2067"/>
    <o:shapelayout v:ext="edit">
      <o:idmap v:ext="edit" data="2"/>
      <o:rules v:ext="edit">
        <o:r id="V:Rule1" type="connector" idref="#_x0000_s2066"/>
      </o:rules>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55FC9"/>
    <w:rsid w:val="00002E14"/>
    <w:rsid w:val="000146F6"/>
    <w:rsid w:val="00022F9B"/>
    <w:rsid w:val="00033BF2"/>
    <w:rsid w:val="00050999"/>
    <w:rsid w:val="00055FC9"/>
    <w:rsid w:val="0006227A"/>
    <w:rsid w:val="00072388"/>
    <w:rsid w:val="00072C77"/>
    <w:rsid w:val="00080773"/>
    <w:rsid w:val="000907BF"/>
    <w:rsid w:val="000943D5"/>
    <w:rsid w:val="000A4651"/>
    <w:rsid w:val="000A6B64"/>
    <w:rsid w:val="000B3053"/>
    <w:rsid w:val="000B4685"/>
    <w:rsid w:val="000B58AB"/>
    <w:rsid w:val="000D3146"/>
    <w:rsid w:val="000D6B62"/>
    <w:rsid w:val="000E4323"/>
    <w:rsid w:val="000E7FFA"/>
    <w:rsid w:val="000F2B86"/>
    <w:rsid w:val="000F6FF1"/>
    <w:rsid w:val="00120658"/>
    <w:rsid w:val="00122B66"/>
    <w:rsid w:val="001303F0"/>
    <w:rsid w:val="00131A57"/>
    <w:rsid w:val="00143DF9"/>
    <w:rsid w:val="001446EA"/>
    <w:rsid w:val="00146280"/>
    <w:rsid w:val="00146436"/>
    <w:rsid w:val="001468F0"/>
    <w:rsid w:val="00150443"/>
    <w:rsid w:val="00164BB6"/>
    <w:rsid w:val="00172EEA"/>
    <w:rsid w:val="00175462"/>
    <w:rsid w:val="00183EC9"/>
    <w:rsid w:val="00185057"/>
    <w:rsid w:val="001A1DC2"/>
    <w:rsid w:val="001A6F86"/>
    <w:rsid w:val="001B3095"/>
    <w:rsid w:val="001C1A9A"/>
    <w:rsid w:val="001C3B72"/>
    <w:rsid w:val="001C3BC2"/>
    <w:rsid w:val="001C670B"/>
    <w:rsid w:val="001C6777"/>
    <w:rsid w:val="001D5363"/>
    <w:rsid w:val="001E6DA8"/>
    <w:rsid w:val="002121CD"/>
    <w:rsid w:val="0023114E"/>
    <w:rsid w:val="00242111"/>
    <w:rsid w:val="00246D10"/>
    <w:rsid w:val="00264A1F"/>
    <w:rsid w:val="0026746B"/>
    <w:rsid w:val="00273B73"/>
    <w:rsid w:val="00273FEC"/>
    <w:rsid w:val="00290D0C"/>
    <w:rsid w:val="00294D9A"/>
    <w:rsid w:val="002A1D22"/>
    <w:rsid w:val="002B017F"/>
    <w:rsid w:val="002B58A5"/>
    <w:rsid w:val="002C0F00"/>
    <w:rsid w:val="002C5DAE"/>
    <w:rsid w:val="002C73A7"/>
    <w:rsid w:val="002D225A"/>
    <w:rsid w:val="002D277D"/>
    <w:rsid w:val="002E42F9"/>
    <w:rsid w:val="002E6942"/>
    <w:rsid w:val="002F6E32"/>
    <w:rsid w:val="003056CB"/>
    <w:rsid w:val="00306708"/>
    <w:rsid w:val="003103E0"/>
    <w:rsid w:val="00312148"/>
    <w:rsid w:val="0031333B"/>
    <w:rsid w:val="003135C7"/>
    <w:rsid w:val="00324D5A"/>
    <w:rsid w:val="00325A95"/>
    <w:rsid w:val="00332AE7"/>
    <w:rsid w:val="0034014A"/>
    <w:rsid w:val="003441DD"/>
    <w:rsid w:val="00346E8A"/>
    <w:rsid w:val="003509F2"/>
    <w:rsid w:val="00355D20"/>
    <w:rsid w:val="003566F8"/>
    <w:rsid w:val="00365551"/>
    <w:rsid w:val="0037707F"/>
    <w:rsid w:val="00383A22"/>
    <w:rsid w:val="003925AE"/>
    <w:rsid w:val="00394CF3"/>
    <w:rsid w:val="003A4D5B"/>
    <w:rsid w:val="003B0341"/>
    <w:rsid w:val="003B0976"/>
    <w:rsid w:val="003B2797"/>
    <w:rsid w:val="003B2DDA"/>
    <w:rsid w:val="003B53AD"/>
    <w:rsid w:val="003C0A56"/>
    <w:rsid w:val="003C24D4"/>
    <w:rsid w:val="003C3BA9"/>
    <w:rsid w:val="003D724C"/>
    <w:rsid w:val="003F01BF"/>
    <w:rsid w:val="003F5337"/>
    <w:rsid w:val="00415540"/>
    <w:rsid w:val="00423C4D"/>
    <w:rsid w:val="004275E2"/>
    <w:rsid w:val="004370EE"/>
    <w:rsid w:val="0045045C"/>
    <w:rsid w:val="0047653D"/>
    <w:rsid w:val="00482BD6"/>
    <w:rsid w:val="004862C7"/>
    <w:rsid w:val="00491925"/>
    <w:rsid w:val="00494B76"/>
    <w:rsid w:val="00497077"/>
    <w:rsid w:val="00497D7E"/>
    <w:rsid w:val="004A14BD"/>
    <w:rsid w:val="004B6A7B"/>
    <w:rsid w:val="004B7FD7"/>
    <w:rsid w:val="004C4950"/>
    <w:rsid w:val="004C7ABD"/>
    <w:rsid w:val="004D13B6"/>
    <w:rsid w:val="004E04B8"/>
    <w:rsid w:val="00501DBF"/>
    <w:rsid w:val="00510784"/>
    <w:rsid w:val="00512B1A"/>
    <w:rsid w:val="005227DD"/>
    <w:rsid w:val="00523226"/>
    <w:rsid w:val="00525BCF"/>
    <w:rsid w:val="00530975"/>
    <w:rsid w:val="00531C29"/>
    <w:rsid w:val="0054371E"/>
    <w:rsid w:val="0055106D"/>
    <w:rsid w:val="00556832"/>
    <w:rsid w:val="00556B7E"/>
    <w:rsid w:val="0057065F"/>
    <w:rsid w:val="00577142"/>
    <w:rsid w:val="00586249"/>
    <w:rsid w:val="0059186E"/>
    <w:rsid w:val="00592463"/>
    <w:rsid w:val="005A502B"/>
    <w:rsid w:val="005A676A"/>
    <w:rsid w:val="005C334D"/>
    <w:rsid w:val="005C351B"/>
    <w:rsid w:val="005D7692"/>
    <w:rsid w:val="005E61A4"/>
    <w:rsid w:val="005E66DC"/>
    <w:rsid w:val="005F13CE"/>
    <w:rsid w:val="005F6E5A"/>
    <w:rsid w:val="00600A02"/>
    <w:rsid w:val="00601784"/>
    <w:rsid w:val="00602721"/>
    <w:rsid w:val="00604C9C"/>
    <w:rsid w:val="00630CE9"/>
    <w:rsid w:val="0064313A"/>
    <w:rsid w:val="00646BAB"/>
    <w:rsid w:val="00650FFD"/>
    <w:rsid w:val="00697046"/>
    <w:rsid w:val="006A0718"/>
    <w:rsid w:val="006A5783"/>
    <w:rsid w:val="006A7C64"/>
    <w:rsid w:val="006F10BB"/>
    <w:rsid w:val="006F6FDE"/>
    <w:rsid w:val="00702086"/>
    <w:rsid w:val="007060B7"/>
    <w:rsid w:val="00707411"/>
    <w:rsid w:val="00712CAF"/>
    <w:rsid w:val="0071572C"/>
    <w:rsid w:val="007217EC"/>
    <w:rsid w:val="00726586"/>
    <w:rsid w:val="00730FC9"/>
    <w:rsid w:val="00733D03"/>
    <w:rsid w:val="00740D37"/>
    <w:rsid w:val="007443E9"/>
    <w:rsid w:val="00763944"/>
    <w:rsid w:val="00765FF4"/>
    <w:rsid w:val="00777385"/>
    <w:rsid w:val="007830A7"/>
    <w:rsid w:val="00785A18"/>
    <w:rsid w:val="007862C3"/>
    <w:rsid w:val="00792F92"/>
    <w:rsid w:val="007A08D9"/>
    <w:rsid w:val="007A3458"/>
    <w:rsid w:val="007B0903"/>
    <w:rsid w:val="007B2140"/>
    <w:rsid w:val="007C4EA1"/>
    <w:rsid w:val="007E6632"/>
    <w:rsid w:val="007F1A92"/>
    <w:rsid w:val="007F3FFE"/>
    <w:rsid w:val="007F5B24"/>
    <w:rsid w:val="0080370E"/>
    <w:rsid w:val="00805B66"/>
    <w:rsid w:val="008061CF"/>
    <w:rsid w:val="008066BA"/>
    <w:rsid w:val="00821696"/>
    <w:rsid w:val="008249E2"/>
    <w:rsid w:val="00825C81"/>
    <w:rsid w:val="00826864"/>
    <w:rsid w:val="00830089"/>
    <w:rsid w:val="00844F0B"/>
    <w:rsid w:val="00847B84"/>
    <w:rsid w:val="00855EB7"/>
    <w:rsid w:val="00863870"/>
    <w:rsid w:val="00880783"/>
    <w:rsid w:val="008A2ACF"/>
    <w:rsid w:val="008A50F4"/>
    <w:rsid w:val="008A5946"/>
    <w:rsid w:val="008C11E3"/>
    <w:rsid w:val="008C3FF3"/>
    <w:rsid w:val="008E2F47"/>
    <w:rsid w:val="008E4A85"/>
    <w:rsid w:val="008E7A12"/>
    <w:rsid w:val="00903273"/>
    <w:rsid w:val="009058FF"/>
    <w:rsid w:val="009220C6"/>
    <w:rsid w:val="00924772"/>
    <w:rsid w:val="0094050F"/>
    <w:rsid w:val="00942164"/>
    <w:rsid w:val="009431D0"/>
    <w:rsid w:val="00943A1C"/>
    <w:rsid w:val="00946E6B"/>
    <w:rsid w:val="0096482C"/>
    <w:rsid w:val="00964B37"/>
    <w:rsid w:val="0096682A"/>
    <w:rsid w:val="00997FE8"/>
    <w:rsid w:val="009B0EEF"/>
    <w:rsid w:val="009B6147"/>
    <w:rsid w:val="009C1D0A"/>
    <w:rsid w:val="009E1AA7"/>
    <w:rsid w:val="009F17FE"/>
    <w:rsid w:val="009F2DD9"/>
    <w:rsid w:val="00A00A63"/>
    <w:rsid w:val="00A03795"/>
    <w:rsid w:val="00A13F8D"/>
    <w:rsid w:val="00A166D6"/>
    <w:rsid w:val="00A211C4"/>
    <w:rsid w:val="00A2228F"/>
    <w:rsid w:val="00A249D2"/>
    <w:rsid w:val="00A325A7"/>
    <w:rsid w:val="00A42710"/>
    <w:rsid w:val="00A42B04"/>
    <w:rsid w:val="00A505F0"/>
    <w:rsid w:val="00A52A9C"/>
    <w:rsid w:val="00A55D58"/>
    <w:rsid w:val="00A72D07"/>
    <w:rsid w:val="00A77799"/>
    <w:rsid w:val="00A818E1"/>
    <w:rsid w:val="00A85177"/>
    <w:rsid w:val="00A91946"/>
    <w:rsid w:val="00A952F7"/>
    <w:rsid w:val="00AA1380"/>
    <w:rsid w:val="00AA1E88"/>
    <w:rsid w:val="00AA2E75"/>
    <w:rsid w:val="00AB6331"/>
    <w:rsid w:val="00AC1D0B"/>
    <w:rsid w:val="00AD297F"/>
    <w:rsid w:val="00AD78B7"/>
    <w:rsid w:val="00AE2771"/>
    <w:rsid w:val="00AE6D63"/>
    <w:rsid w:val="00AF16FF"/>
    <w:rsid w:val="00AF2FFA"/>
    <w:rsid w:val="00B1163F"/>
    <w:rsid w:val="00B1203C"/>
    <w:rsid w:val="00B1424B"/>
    <w:rsid w:val="00B14E0D"/>
    <w:rsid w:val="00B16180"/>
    <w:rsid w:val="00B24445"/>
    <w:rsid w:val="00B3214C"/>
    <w:rsid w:val="00B41800"/>
    <w:rsid w:val="00B535C4"/>
    <w:rsid w:val="00B5362F"/>
    <w:rsid w:val="00B53AA3"/>
    <w:rsid w:val="00B56BD6"/>
    <w:rsid w:val="00B57099"/>
    <w:rsid w:val="00B610ED"/>
    <w:rsid w:val="00B71DF0"/>
    <w:rsid w:val="00B71FF5"/>
    <w:rsid w:val="00B720D7"/>
    <w:rsid w:val="00B92878"/>
    <w:rsid w:val="00B934BB"/>
    <w:rsid w:val="00BA1C05"/>
    <w:rsid w:val="00BA38DE"/>
    <w:rsid w:val="00BB0A65"/>
    <w:rsid w:val="00BB3A7B"/>
    <w:rsid w:val="00BB3B76"/>
    <w:rsid w:val="00BB458A"/>
    <w:rsid w:val="00BC0D86"/>
    <w:rsid w:val="00BC58A8"/>
    <w:rsid w:val="00BF13B5"/>
    <w:rsid w:val="00BF25CD"/>
    <w:rsid w:val="00C07AB9"/>
    <w:rsid w:val="00C164BA"/>
    <w:rsid w:val="00C17704"/>
    <w:rsid w:val="00C21882"/>
    <w:rsid w:val="00C33E9F"/>
    <w:rsid w:val="00C365A5"/>
    <w:rsid w:val="00C36F56"/>
    <w:rsid w:val="00C51D62"/>
    <w:rsid w:val="00C6360E"/>
    <w:rsid w:val="00C729FA"/>
    <w:rsid w:val="00C776FB"/>
    <w:rsid w:val="00C80686"/>
    <w:rsid w:val="00C8114C"/>
    <w:rsid w:val="00C814BC"/>
    <w:rsid w:val="00C90987"/>
    <w:rsid w:val="00C94126"/>
    <w:rsid w:val="00CA6D51"/>
    <w:rsid w:val="00CB0E3E"/>
    <w:rsid w:val="00CB24CE"/>
    <w:rsid w:val="00CC28E1"/>
    <w:rsid w:val="00CE06B1"/>
    <w:rsid w:val="00CE2F22"/>
    <w:rsid w:val="00CF1D73"/>
    <w:rsid w:val="00CF6ABA"/>
    <w:rsid w:val="00D065D1"/>
    <w:rsid w:val="00D1746C"/>
    <w:rsid w:val="00D23158"/>
    <w:rsid w:val="00D254F5"/>
    <w:rsid w:val="00D31EDB"/>
    <w:rsid w:val="00D33605"/>
    <w:rsid w:val="00D60BAC"/>
    <w:rsid w:val="00D64024"/>
    <w:rsid w:val="00D64266"/>
    <w:rsid w:val="00D6679F"/>
    <w:rsid w:val="00D731FD"/>
    <w:rsid w:val="00D76B74"/>
    <w:rsid w:val="00D81121"/>
    <w:rsid w:val="00D91557"/>
    <w:rsid w:val="00D961DF"/>
    <w:rsid w:val="00D97981"/>
    <w:rsid w:val="00DA14F3"/>
    <w:rsid w:val="00DA4FFB"/>
    <w:rsid w:val="00DD247F"/>
    <w:rsid w:val="00DD7AE7"/>
    <w:rsid w:val="00DE5094"/>
    <w:rsid w:val="00DF2B5C"/>
    <w:rsid w:val="00DF55FF"/>
    <w:rsid w:val="00E019BE"/>
    <w:rsid w:val="00E06774"/>
    <w:rsid w:val="00E105AC"/>
    <w:rsid w:val="00E10A1C"/>
    <w:rsid w:val="00E22A44"/>
    <w:rsid w:val="00E401CD"/>
    <w:rsid w:val="00E55EF2"/>
    <w:rsid w:val="00E667B8"/>
    <w:rsid w:val="00E72A21"/>
    <w:rsid w:val="00E82214"/>
    <w:rsid w:val="00E86D3C"/>
    <w:rsid w:val="00EA62C0"/>
    <w:rsid w:val="00EC0E93"/>
    <w:rsid w:val="00EC5EA2"/>
    <w:rsid w:val="00ED6DED"/>
    <w:rsid w:val="00ED7F46"/>
    <w:rsid w:val="00EE442A"/>
    <w:rsid w:val="00F045CF"/>
    <w:rsid w:val="00F107C1"/>
    <w:rsid w:val="00F13E8B"/>
    <w:rsid w:val="00F14609"/>
    <w:rsid w:val="00F15B11"/>
    <w:rsid w:val="00F17FC9"/>
    <w:rsid w:val="00F217B7"/>
    <w:rsid w:val="00F2326C"/>
    <w:rsid w:val="00F2612B"/>
    <w:rsid w:val="00F30281"/>
    <w:rsid w:val="00F31BE0"/>
    <w:rsid w:val="00F425D6"/>
    <w:rsid w:val="00F434E2"/>
    <w:rsid w:val="00F44EEF"/>
    <w:rsid w:val="00F5196A"/>
    <w:rsid w:val="00F51978"/>
    <w:rsid w:val="00F529E2"/>
    <w:rsid w:val="00F63CDF"/>
    <w:rsid w:val="00F66DDE"/>
    <w:rsid w:val="00F729F3"/>
    <w:rsid w:val="00F73A1F"/>
    <w:rsid w:val="00F74FCB"/>
    <w:rsid w:val="00F8278C"/>
    <w:rsid w:val="00F84AFD"/>
    <w:rsid w:val="00F924B3"/>
    <w:rsid w:val="00F9391E"/>
    <w:rsid w:val="00F95C73"/>
    <w:rsid w:val="00F962EB"/>
    <w:rsid w:val="00F96379"/>
    <w:rsid w:val="00F96823"/>
    <w:rsid w:val="00FA044F"/>
    <w:rsid w:val="00FA0716"/>
    <w:rsid w:val="00FB6434"/>
    <w:rsid w:val="00FC2652"/>
    <w:rsid w:val="00FC348B"/>
    <w:rsid w:val="00FC3983"/>
    <w:rsid w:val="00FE0F69"/>
    <w:rsid w:val="00FE4055"/>
    <w:rsid w:val="00FF28B4"/>
    <w:rsid w:val="00FF7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6AF5049A"/>
  <w15:docId w15:val="{489B743D-A4D9-4E19-8905-8A08FEF18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7B7"/>
  </w:style>
  <w:style w:type="paragraph" w:styleId="Heading5">
    <w:name w:val="heading 5"/>
    <w:basedOn w:val="Normal"/>
    <w:next w:val="Normal"/>
    <w:link w:val="Heading5Char"/>
    <w:qFormat/>
    <w:rsid w:val="00055FC9"/>
    <w:pPr>
      <w:keepNext/>
      <w:spacing w:line="360" w:lineRule="auto"/>
      <w:outlineLvl w:val="4"/>
    </w:pPr>
    <w:rPr>
      <w:rFonts w:ascii="Trebuchet MS" w:eastAsia="Times New Roman" w:hAnsi="Trebuchet MS" w:cs="Times New Roman"/>
      <w:b/>
      <w:sz w:val="24"/>
      <w:szCs w:val="28"/>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5FC9"/>
    <w:rPr>
      <w:rFonts w:ascii="Tahoma" w:hAnsi="Tahoma" w:cs="Tahoma"/>
      <w:sz w:val="16"/>
      <w:szCs w:val="16"/>
    </w:rPr>
  </w:style>
  <w:style w:type="character" w:customStyle="1" w:styleId="BalloonTextChar">
    <w:name w:val="Balloon Text Char"/>
    <w:basedOn w:val="DefaultParagraphFont"/>
    <w:link w:val="BalloonText"/>
    <w:uiPriority w:val="99"/>
    <w:semiHidden/>
    <w:rsid w:val="00055FC9"/>
    <w:rPr>
      <w:rFonts w:ascii="Tahoma" w:hAnsi="Tahoma" w:cs="Tahoma"/>
      <w:sz w:val="16"/>
      <w:szCs w:val="16"/>
    </w:rPr>
  </w:style>
  <w:style w:type="paragraph" w:styleId="NoSpacing">
    <w:name w:val="No Spacing"/>
    <w:link w:val="NoSpacingChar"/>
    <w:uiPriority w:val="1"/>
    <w:qFormat/>
    <w:rsid w:val="00055FC9"/>
    <w:rPr>
      <w:rFonts w:eastAsiaTheme="minorEastAsia"/>
    </w:rPr>
  </w:style>
  <w:style w:type="character" w:customStyle="1" w:styleId="NoSpacingChar">
    <w:name w:val="No Spacing Char"/>
    <w:basedOn w:val="DefaultParagraphFont"/>
    <w:link w:val="NoSpacing"/>
    <w:uiPriority w:val="1"/>
    <w:rsid w:val="00055FC9"/>
    <w:rPr>
      <w:rFonts w:eastAsiaTheme="minorEastAsia"/>
    </w:rPr>
  </w:style>
  <w:style w:type="character" w:customStyle="1" w:styleId="Heading5Char">
    <w:name w:val="Heading 5 Char"/>
    <w:basedOn w:val="DefaultParagraphFont"/>
    <w:link w:val="Heading5"/>
    <w:rsid w:val="00055FC9"/>
    <w:rPr>
      <w:rFonts w:ascii="Trebuchet MS" w:eastAsia="Times New Roman" w:hAnsi="Trebuchet MS" w:cs="Times New Roman"/>
      <w:b/>
      <w:sz w:val="24"/>
      <w:szCs w:val="28"/>
      <w:lang w:val="id-ID"/>
    </w:rPr>
  </w:style>
  <w:style w:type="paragraph" w:styleId="BodyText">
    <w:name w:val="Body Text"/>
    <w:basedOn w:val="Normal"/>
    <w:link w:val="BodyTextChar"/>
    <w:rsid w:val="00055FC9"/>
    <w:pPr>
      <w:spacing w:after="120"/>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055FC9"/>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055FC9"/>
    <w:pPr>
      <w:spacing w:after="200" w:line="276" w:lineRule="auto"/>
      <w:ind w:left="720"/>
    </w:pPr>
    <w:rPr>
      <w:rFonts w:ascii="Calibri" w:eastAsia="Calibri" w:hAnsi="Calibri" w:cs="Times New Roman"/>
    </w:rPr>
  </w:style>
  <w:style w:type="paragraph" w:customStyle="1" w:styleId="Default">
    <w:name w:val="Default"/>
    <w:rsid w:val="00055FC9"/>
    <w:pPr>
      <w:autoSpaceDE w:val="0"/>
      <w:autoSpaceDN w:val="0"/>
      <w:adjustRightInd w:val="0"/>
    </w:pPr>
    <w:rPr>
      <w:rFonts w:ascii="Arial" w:eastAsia="Calibri" w:hAnsi="Arial" w:cs="Arial"/>
      <w:color w:val="000000"/>
      <w:sz w:val="24"/>
      <w:szCs w:val="24"/>
      <w:lang w:val="id-ID"/>
    </w:rPr>
  </w:style>
  <w:style w:type="paragraph" w:styleId="BodyTextIndent3">
    <w:name w:val="Body Text Indent 3"/>
    <w:basedOn w:val="Normal"/>
    <w:link w:val="BodyTextIndent3Char"/>
    <w:uiPriority w:val="99"/>
    <w:unhideWhenUsed/>
    <w:rsid w:val="00055FC9"/>
    <w:pPr>
      <w:spacing w:after="120" w:line="276" w:lineRule="auto"/>
      <w:ind w:left="360"/>
    </w:pPr>
    <w:rPr>
      <w:rFonts w:ascii="Calibri" w:eastAsia="Calibri" w:hAnsi="Calibri" w:cs="Times New Roman"/>
      <w:sz w:val="16"/>
      <w:szCs w:val="16"/>
    </w:rPr>
  </w:style>
  <w:style w:type="character" w:customStyle="1" w:styleId="BodyTextIndent3Char">
    <w:name w:val="Body Text Indent 3 Char"/>
    <w:basedOn w:val="DefaultParagraphFont"/>
    <w:link w:val="BodyTextIndent3"/>
    <w:uiPriority w:val="99"/>
    <w:rsid w:val="00055FC9"/>
    <w:rPr>
      <w:rFonts w:ascii="Calibri" w:eastAsia="Calibri" w:hAnsi="Calibri" w:cs="Times New Roman"/>
      <w:sz w:val="16"/>
      <w:szCs w:val="16"/>
    </w:rPr>
  </w:style>
  <w:style w:type="paragraph" w:styleId="Header">
    <w:name w:val="header"/>
    <w:basedOn w:val="Normal"/>
    <w:link w:val="HeaderChar"/>
    <w:uiPriority w:val="99"/>
    <w:unhideWhenUsed/>
    <w:rsid w:val="00055FC9"/>
    <w:pPr>
      <w:tabs>
        <w:tab w:val="center" w:pos="4680"/>
        <w:tab w:val="right" w:pos="9360"/>
      </w:tabs>
      <w:spacing w:after="200" w:line="276" w:lineRule="auto"/>
    </w:pPr>
    <w:rPr>
      <w:rFonts w:ascii="Calibri" w:eastAsia="Calibri" w:hAnsi="Calibri" w:cs="Times New Roman"/>
    </w:rPr>
  </w:style>
  <w:style w:type="character" w:customStyle="1" w:styleId="HeaderChar">
    <w:name w:val="Header Char"/>
    <w:basedOn w:val="DefaultParagraphFont"/>
    <w:link w:val="Header"/>
    <w:uiPriority w:val="99"/>
    <w:rsid w:val="00055FC9"/>
    <w:rPr>
      <w:rFonts w:ascii="Calibri" w:eastAsia="Calibri" w:hAnsi="Calibri" w:cs="Times New Roman"/>
    </w:rPr>
  </w:style>
  <w:style w:type="paragraph" w:styleId="Footer">
    <w:name w:val="footer"/>
    <w:basedOn w:val="Normal"/>
    <w:link w:val="FooterChar"/>
    <w:uiPriority w:val="99"/>
    <w:unhideWhenUsed/>
    <w:rsid w:val="00055FC9"/>
    <w:pPr>
      <w:tabs>
        <w:tab w:val="center" w:pos="4680"/>
        <w:tab w:val="right" w:pos="9360"/>
      </w:tabs>
      <w:spacing w:after="200" w:line="276" w:lineRule="auto"/>
    </w:pPr>
    <w:rPr>
      <w:rFonts w:ascii="Calibri" w:eastAsia="Calibri" w:hAnsi="Calibri" w:cs="Times New Roman"/>
    </w:rPr>
  </w:style>
  <w:style w:type="character" w:customStyle="1" w:styleId="FooterChar">
    <w:name w:val="Footer Char"/>
    <w:basedOn w:val="DefaultParagraphFont"/>
    <w:link w:val="Footer"/>
    <w:uiPriority w:val="99"/>
    <w:rsid w:val="00055FC9"/>
    <w:rPr>
      <w:rFonts w:ascii="Calibri" w:eastAsia="Calibri" w:hAnsi="Calibri" w:cs="Times New Roman"/>
    </w:rPr>
  </w:style>
  <w:style w:type="table" w:styleId="TableGrid">
    <w:name w:val="Table Grid"/>
    <w:basedOn w:val="TableNormal"/>
    <w:uiPriority w:val="59"/>
    <w:rsid w:val="00055FC9"/>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055FC9"/>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semiHidden/>
    <w:rsid w:val="00055FC9"/>
    <w:rPr>
      <w:rFonts w:ascii="Calibri" w:eastAsia="Calibri" w:hAnsi="Calibri" w:cs="Times New Roman"/>
    </w:rPr>
  </w:style>
  <w:style w:type="paragraph" w:styleId="List2">
    <w:name w:val="List 2"/>
    <w:basedOn w:val="Normal"/>
    <w:rsid w:val="00055FC9"/>
    <w:pPr>
      <w:overflowPunct w:val="0"/>
      <w:autoSpaceDE w:val="0"/>
      <w:autoSpaceDN w:val="0"/>
      <w:adjustRightInd w:val="0"/>
      <w:ind w:left="720" w:hanging="360"/>
      <w:textAlignment w:val="baseline"/>
    </w:pPr>
    <w:rPr>
      <w:rFonts w:ascii="Times New Roman" w:eastAsia="Times New Roman" w:hAnsi="Times New Roman" w:cs="Times New Roman"/>
      <w:sz w:val="20"/>
      <w:szCs w:val="20"/>
    </w:rPr>
  </w:style>
  <w:style w:type="paragraph" w:customStyle="1" w:styleId="11E3E688A4464964B8CB7016D86E4AC1">
    <w:name w:val="11E3E688A4464964B8CB7016D86E4AC1"/>
    <w:rsid w:val="008E7A12"/>
    <w:pPr>
      <w:spacing w:after="200" w:line="276" w:lineRule="auto"/>
    </w:pPr>
    <w:rPr>
      <w:rFonts w:eastAsiaTheme="minorEastAsia"/>
    </w:rPr>
  </w:style>
  <w:style w:type="paragraph" w:styleId="NormalWeb">
    <w:name w:val="Normal (Web)"/>
    <w:basedOn w:val="Normal"/>
    <w:uiPriority w:val="99"/>
    <w:unhideWhenUsed/>
    <w:rsid w:val="0031333B"/>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C9098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97845">
      <w:bodyDiv w:val="1"/>
      <w:marLeft w:val="0"/>
      <w:marRight w:val="0"/>
      <w:marTop w:val="0"/>
      <w:marBottom w:val="0"/>
      <w:divBdr>
        <w:top w:val="none" w:sz="0" w:space="0" w:color="auto"/>
        <w:left w:val="none" w:sz="0" w:space="0" w:color="auto"/>
        <w:bottom w:val="none" w:sz="0" w:space="0" w:color="auto"/>
        <w:right w:val="none" w:sz="0" w:space="0" w:color="auto"/>
      </w:divBdr>
      <w:divsChild>
        <w:div w:id="22899337">
          <w:marLeft w:val="0"/>
          <w:marRight w:val="0"/>
          <w:marTop w:val="0"/>
          <w:marBottom w:val="0"/>
          <w:divBdr>
            <w:top w:val="none" w:sz="0" w:space="0" w:color="auto"/>
            <w:left w:val="none" w:sz="0" w:space="0" w:color="auto"/>
            <w:bottom w:val="none" w:sz="0" w:space="0" w:color="auto"/>
            <w:right w:val="none" w:sz="0" w:space="0" w:color="auto"/>
          </w:divBdr>
        </w:div>
        <w:div w:id="142159009">
          <w:marLeft w:val="0"/>
          <w:marRight w:val="0"/>
          <w:marTop w:val="0"/>
          <w:marBottom w:val="0"/>
          <w:divBdr>
            <w:top w:val="none" w:sz="0" w:space="0" w:color="auto"/>
            <w:left w:val="none" w:sz="0" w:space="0" w:color="auto"/>
            <w:bottom w:val="none" w:sz="0" w:space="0" w:color="auto"/>
            <w:right w:val="none" w:sz="0" w:space="0" w:color="auto"/>
          </w:divBdr>
        </w:div>
        <w:div w:id="167597767">
          <w:marLeft w:val="0"/>
          <w:marRight w:val="0"/>
          <w:marTop w:val="0"/>
          <w:marBottom w:val="0"/>
          <w:divBdr>
            <w:top w:val="none" w:sz="0" w:space="0" w:color="auto"/>
            <w:left w:val="none" w:sz="0" w:space="0" w:color="auto"/>
            <w:bottom w:val="none" w:sz="0" w:space="0" w:color="auto"/>
            <w:right w:val="none" w:sz="0" w:space="0" w:color="auto"/>
          </w:divBdr>
        </w:div>
        <w:div w:id="275600297">
          <w:marLeft w:val="0"/>
          <w:marRight w:val="0"/>
          <w:marTop w:val="0"/>
          <w:marBottom w:val="0"/>
          <w:divBdr>
            <w:top w:val="none" w:sz="0" w:space="0" w:color="auto"/>
            <w:left w:val="none" w:sz="0" w:space="0" w:color="auto"/>
            <w:bottom w:val="none" w:sz="0" w:space="0" w:color="auto"/>
            <w:right w:val="none" w:sz="0" w:space="0" w:color="auto"/>
          </w:divBdr>
        </w:div>
        <w:div w:id="294141118">
          <w:marLeft w:val="0"/>
          <w:marRight w:val="0"/>
          <w:marTop w:val="0"/>
          <w:marBottom w:val="0"/>
          <w:divBdr>
            <w:top w:val="none" w:sz="0" w:space="0" w:color="auto"/>
            <w:left w:val="none" w:sz="0" w:space="0" w:color="auto"/>
            <w:bottom w:val="none" w:sz="0" w:space="0" w:color="auto"/>
            <w:right w:val="none" w:sz="0" w:space="0" w:color="auto"/>
          </w:divBdr>
        </w:div>
        <w:div w:id="325020280">
          <w:marLeft w:val="0"/>
          <w:marRight w:val="0"/>
          <w:marTop w:val="0"/>
          <w:marBottom w:val="0"/>
          <w:divBdr>
            <w:top w:val="none" w:sz="0" w:space="0" w:color="auto"/>
            <w:left w:val="none" w:sz="0" w:space="0" w:color="auto"/>
            <w:bottom w:val="none" w:sz="0" w:space="0" w:color="auto"/>
            <w:right w:val="none" w:sz="0" w:space="0" w:color="auto"/>
          </w:divBdr>
        </w:div>
        <w:div w:id="331612502">
          <w:marLeft w:val="0"/>
          <w:marRight w:val="0"/>
          <w:marTop w:val="0"/>
          <w:marBottom w:val="0"/>
          <w:divBdr>
            <w:top w:val="none" w:sz="0" w:space="0" w:color="auto"/>
            <w:left w:val="none" w:sz="0" w:space="0" w:color="auto"/>
            <w:bottom w:val="none" w:sz="0" w:space="0" w:color="auto"/>
            <w:right w:val="none" w:sz="0" w:space="0" w:color="auto"/>
          </w:divBdr>
        </w:div>
        <w:div w:id="491533904">
          <w:marLeft w:val="0"/>
          <w:marRight w:val="0"/>
          <w:marTop w:val="0"/>
          <w:marBottom w:val="0"/>
          <w:divBdr>
            <w:top w:val="none" w:sz="0" w:space="0" w:color="auto"/>
            <w:left w:val="none" w:sz="0" w:space="0" w:color="auto"/>
            <w:bottom w:val="none" w:sz="0" w:space="0" w:color="auto"/>
            <w:right w:val="none" w:sz="0" w:space="0" w:color="auto"/>
          </w:divBdr>
        </w:div>
        <w:div w:id="517819416">
          <w:marLeft w:val="0"/>
          <w:marRight w:val="0"/>
          <w:marTop w:val="0"/>
          <w:marBottom w:val="0"/>
          <w:divBdr>
            <w:top w:val="none" w:sz="0" w:space="0" w:color="auto"/>
            <w:left w:val="none" w:sz="0" w:space="0" w:color="auto"/>
            <w:bottom w:val="none" w:sz="0" w:space="0" w:color="auto"/>
            <w:right w:val="none" w:sz="0" w:space="0" w:color="auto"/>
          </w:divBdr>
        </w:div>
        <w:div w:id="567568337">
          <w:marLeft w:val="0"/>
          <w:marRight w:val="0"/>
          <w:marTop w:val="0"/>
          <w:marBottom w:val="0"/>
          <w:divBdr>
            <w:top w:val="none" w:sz="0" w:space="0" w:color="auto"/>
            <w:left w:val="none" w:sz="0" w:space="0" w:color="auto"/>
            <w:bottom w:val="none" w:sz="0" w:space="0" w:color="auto"/>
            <w:right w:val="none" w:sz="0" w:space="0" w:color="auto"/>
          </w:divBdr>
        </w:div>
        <w:div w:id="572277275">
          <w:marLeft w:val="0"/>
          <w:marRight w:val="0"/>
          <w:marTop w:val="0"/>
          <w:marBottom w:val="0"/>
          <w:divBdr>
            <w:top w:val="none" w:sz="0" w:space="0" w:color="auto"/>
            <w:left w:val="none" w:sz="0" w:space="0" w:color="auto"/>
            <w:bottom w:val="none" w:sz="0" w:space="0" w:color="auto"/>
            <w:right w:val="none" w:sz="0" w:space="0" w:color="auto"/>
          </w:divBdr>
        </w:div>
        <w:div w:id="595870521">
          <w:marLeft w:val="0"/>
          <w:marRight w:val="0"/>
          <w:marTop w:val="0"/>
          <w:marBottom w:val="0"/>
          <w:divBdr>
            <w:top w:val="none" w:sz="0" w:space="0" w:color="auto"/>
            <w:left w:val="none" w:sz="0" w:space="0" w:color="auto"/>
            <w:bottom w:val="none" w:sz="0" w:space="0" w:color="auto"/>
            <w:right w:val="none" w:sz="0" w:space="0" w:color="auto"/>
          </w:divBdr>
        </w:div>
        <w:div w:id="632639089">
          <w:marLeft w:val="0"/>
          <w:marRight w:val="0"/>
          <w:marTop w:val="0"/>
          <w:marBottom w:val="0"/>
          <w:divBdr>
            <w:top w:val="none" w:sz="0" w:space="0" w:color="auto"/>
            <w:left w:val="none" w:sz="0" w:space="0" w:color="auto"/>
            <w:bottom w:val="none" w:sz="0" w:space="0" w:color="auto"/>
            <w:right w:val="none" w:sz="0" w:space="0" w:color="auto"/>
          </w:divBdr>
        </w:div>
        <w:div w:id="633871848">
          <w:marLeft w:val="0"/>
          <w:marRight w:val="0"/>
          <w:marTop w:val="0"/>
          <w:marBottom w:val="0"/>
          <w:divBdr>
            <w:top w:val="none" w:sz="0" w:space="0" w:color="auto"/>
            <w:left w:val="none" w:sz="0" w:space="0" w:color="auto"/>
            <w:bottom w:val="none" w:sz="0" w:space="0" w:color="auto"/>
            <w:right w:val="none" w:sz="0" w:space="0" w:color="auto"/>
          </w:divBdr>
        </w:div>
        <w:div w:id="679743807">
          <w:marLeft w:val="0"/>
          <w:marRight w:val="0"/>
          <w:marTop w:val="0"/>
          <w:marBottom w:val="0"/>
          <w:divBdr>
            <w:top w:val="none" w:sz="0" w:space="0" w:color="auto"/>
            <w:left w:val="none" w:sz="0" w:space="0" w:color="auto"/>
            <w:bottom w:val="none" w:sz="0" w:space="0" w:color="auto"/>
            <w:right w:val="none" w:sz="0" w:space="0" w:color="auto"/>
          </w:divBdr>
        </w:div>
        <w:div w:id="771437180">
          <w:marLeft w:val="0"/>
          <w:marRight w:val="0"/>
          <w:marTop w:val="0"/>
          <w:marBottom w:val="0"/>
          <w:divBdr>
            <w:top w:val="none" w:sz="0" w:space="0" w:color="auto"/>
            <w:left w:val="none" w:sz="0" w:space="0" w:color="auto"/>
            <w:bottom w:val="none" w:sz="0" w:space="0" w:color="auto"/>
            <w:right w:val="none" w:sz="0" w:space="0" w:color="auto"/>
          </w:divBdr>
        </w:div>
        <w:div w:id="811171583">
          <w:marLeft w:val="0"/>
          <w:marRight w:val="0"/>
          <w:marTop w:val="0"/>
          <w:marBottom w:val="0"/>
          <w:divBdr>
            <w:top w:val="none" w:sz="0" w:space="0" w:color="auto"/>
            <w:left w:val="none" w:sz="0" w:space="0" w:color="auto"/>
            <w:bottom w:val="none" w:sz="0" w:space="0" w:color="auto"/>
            <w:right w:val="none" w:sz="0" w:space="0" w:color="auto"/>
          </w:divBdr>
        </w:div>
        <w:div w:id="848175597">
          <w:marLeft w:val="0"/>
          <w:marRight w:val="0"/>
          <w:marTop w:val="0"/>
          <w:marBottom w:val="0"/>
          <w:divBdr>
            <w:top w:val="none" w:sz="0" w:space="0" w:color="auto"/>
            <w:left w:val="none" w:sz="0" w:space="0" w:color="auto"/>
            <w:bottom w:val="none" w:sz="0" w:space="0" w:color="auto"/>
            <w:right w:val="none" w:sz="0" w:space="0" w:color="auto"/>
          </w:divBdr>
        </w:div>
        <w:div w:id="870649511">
          <w:marLeft w:val="0"/>
          <w:marRight w:val="0"/>
          <w:marTop w:val="0"/>
          <w:marBottom w:val="0"/>
          <w:divBdr>
            <w:top w:val="none" w:sz="0" w:space="0" w:color="auto"/>
            <w:left w:val="none" w:sz="0" w:space="0" w:color="auto"/>
            <w:bottom w:val="none" w:sz="0" w:space="0" w:color="auto"/>
            <w:right w:val="none" w:sz="0" w:space="0" w:color="auto"/>
          </w:divBdr>
        </w:div>
        <w:div w:id="899706361">
          <w:marLeft w:val="0"/>
          <w:marRight w:val="0"/>
          <w:marTop w:val="0"/>
          <w:marBottom w:val="0"/>
          <w:divBdr>
            <w:top w:val="none" w:sz="0" w:space="0" w:color="auto"/>
            <w:left w:val="none" w:sz="0" w:space="0" w:color="auto"/>
            <w:bottom w:val="none" w:sz="0" w:space="0" w:color="auto"/>
            <w:right w:val="none" w:sz="0" w:space="0" w:color="auto"/>
          </w:divBdr>
        </w:div>
        <w:div w:id="1000549072">
          <w:marLeft w:val="0"/>
          <w:marRight w:val="0"/>
          <w:marTop w:val="0"/>
          <w:marBottom w:val="0"/>
          <w:divBdr>
            <w:top w:val="none" w:sz="0" w:space="0" w:color="auto"/>
            <w:left w:val="none" w:sz="0" w:space="0" w:color="auto"/>
            <w:bottom w:val="none" w:sz="0" w:space="0" w:color="auto"/>
            <w:right w:val="none" w:sz="0" w:space="0" w:color="auto"/>
          </w:divBdr>
        </w:div>
        <w:div w:id="1092362644">
          <w:marLeft w:val="0"/>
          <w:marRight w:val="0"/>
          <w:marTop w:val="0"/>
          <w:marBottom w:val="0"/>
          <w:divBdr>
            <w:top w:val="none" w:sz="0" w:space="0" w:color="auto"/>
            <w:left w:val="none" w:sz="0" w:space="0" w:color="auto"/>
            <w:bottom w:val="none" w:sz="0" w:space="0" w:color="auto"/>
            <w:right w:val="none" w:sz="0" w:space="0" w:color="auto"/>
          </w:divBdr>
        </w:div>
        <w:div w:id="1156409567">
          <w:marLeft w:val="0"/>
          <w:marRight w:val="0"/>
          <w:marTop w:val="0"/>
          <w:marBottom w:val="0"/>
          <w:divBdr>
            <w:top w:val="none" w:sz="0" w:space="0" w:color="auto"/>
            <w:left w:val="none" w:sz="0" w:space="0" w:color="auto"/>
            <w:bottom w:val="none" w:sz="0" w:space="0" w:color="auto"/>
            <w:right w:val="none" w:sz="0" w:space="0" w:color="auto"/>
          </w:divBdr>
        </w:div>
        <w:div w:id="1166170876">
          <w:marLeft w:val="0"/>
          <w:marRight w:val="0"/>
          <w:marTop w:val="0"/>
          <w:marBottom w:val="0"/>
          <w:divBdr>
            <w:top w:val="none" w:sz="0" w:space="0" w:color="auto"/>
            <w:left w:val="none" w:sz="0" w:space="0" w:color="auto"/>
            <w:bottom w:val="none" w:sz="0" w:space="0" w:color="auto"/>
            <w:right w:val="none" w:sz="0" w:space="0" w:color="auto"/>
          </w:divBdr>
        </w:div>
        <w:div w:id="1245577800">
          <w:marLeft w:val="0"/>
          <w:marRight w:val="0"/>
          <w:marTop w:val="0"/>
          <w:marBottom w:val="0"/>
          <w:divBdr>
            <w:top w:val="none" w:sz="0" w:space="0" w:color="auto"/>
            <w:left w:val="none" w:sz="0" w:space="0" w:color="auto"/>
            <w:bottom w:val="none" w:sz="0" w:space="0" w:color="auto"/>
            <w:right w:val="none" w:sz="0" w:space="0" w:color="auto"/>
          </w:divBdr>
        </w:div>
        <w:div w:id="1302536112">
          <w:marLeft w:val="0"/>
          <w:marRight w:val="0"/>
          <w:marTop w:val="0"/>
          <w:marBottom w:val="0"/>
          <w:divBdr>
            <w:top w:val="none" w:sz="0" w:space="0" w:color="auto"/>
            <w:left w:val="none" w:sz="0" w:space="0" w:color="auto"/>
            <w:bottom w:val="none" w:sz="0" w:space="0" w:color="auto"/>
            <w:right w:val="none" w:sz="0" w:space="0" w:color="auto"/>
          </w:divBdr>
        </w:div>
        <w:div w:id="1403215018">
          <w:marLeft w:val="0"/>
          <w:marRight w:val="0"/>
          <w:marTop w:val="0"/>
          <w:marBottom w:val="0"/>
          <w:divBdr>
            <w:top w:val="none" w:sz="0" w:space="0" w:color="auto"/>
            <w:left w:val="none" w:sz="0" w:space="0" w:color="auto"/>
            <w:bottom w:val="none" w:sz="0" w:space="0" w:color="auto"/>
            <w:right w:val="none" w:sz="0" w:space="0" w:color="auto"/>
          </w:divBdr>
        </w:div>
        <w:div w:id="1464690885">
          <w:marLeft w:val="0"/>
          <w:marRight w:val="0"/>
          <w:marTop w:val="0"/>
          <w:marBottom w:val="0"/>
          <w:divBdr>
            <w:top w:val="none" w:sz="0" w:space="0" w:color="auto"/>
            <w:left w:val="none" w:sz="0" w:space="0" w:color="auto"/>
            <w:bottom w:val="none" w:sz="0" w:space="0" w:color="auto"/>
            <w:right w:val="none" w:sz="0" w:space="0" w:color="auto"/>
          </w:divBdr>
        </w:div>
        <w:div w:id="1593969579">
          <w:marLeft w:val="0"/>
          <w:marRight w:val="0"/>
          <w:marTop w:val="0"/>
          <w:marBottom w:val="0"/>
          <w:divBdr>
            <w:top w:val="none" w:sz="0" w:space="0" w:color="auto"/>
            <w:left w:val="none" w:sz="0" w:space="0" w:color="auto"/>
            <w:bottom w:val="none" w:sz="0" w:space="0" w:color="auto"/>
            <w:right w:val="none" w:sz="0" w:space="0" w:color="auto"/>
          </w:divBdr>
        </w:div>
        <w:div w:id="1598715864">
          <w:marLeft w:val="0"/>
          <w:marRight w:val="0"/>
          <w:marTop w:val="0"/>
          <w:marBottom w:val="0"/>
          <w:divBdr>
            <w:top w:val="none" w:sz="0" w:space="0" w:color="auto"/>
            <w:left w:val="none" w:sz="0" w:space="0" w:color="auto"/>
            <w:bottom w:val="none" w:sz="0" w:space="0" w:color="auto"/>
            <w:right w:val="none" w:sz="0" w:space="0" w:color="auto"/>
          </w:divBdr>
        </w:div>
        <w:div w:id="1687366149">
          <w:marLeft w:val="0"/>
          <w:marRight w:val="0"/>
          <w:marTop w:val="0"/>
          <w:marBottom w:val="0"/>
          <w:divBdr>
            <w:top w:val="none" w:sz="0" w:space="0" w:color="auto"/>
            <w:left w:val="none" w:sz="0" w:space="0" w:color="auto"/>
            <w:bottom w:val="none" w:sz="0" w:space="0" w:color="auto"/>
            <w:right w:val="none" w:sz="0" w:space="0" w:color="auto"/>
          </w:divBdr>
        </w:div>
        <w:div w:id="1787774515">
          <w:marLeft w:val="0"/>
          <w:marRight w:val="0"/>
          <w:marTop w:val="0"/>
          <w:marBottom w:val="0"/>
          <w:divBdr>
            <w:top w:val="none" w:sz="0" w:space="0" w:color="auto"/>
            <w:left w:val="none" w:sz="0" w:space="0" w:color="auto"/>
            <w:bottom w:val="none" w:sz="0" w:space="0" w:color="auto"/>
            <w:right w:val="none" w:sz="0" w:space="0" w:color="auto"/>
          </w:divBdr>
        </w:div>
        <w:div w:id="1881896398">
          <w:marLeft w:val="0"/>
          <w:marRight w:val="0"/>
          <w:marTop w:val="0"/>
          <w:marBottom w:val="0"/>
          <w:divBdr>
            <w:top w:val="none" w:sz="0" w:space="0" w:color="auto"/>
            <w:left w:val="none" w:sz="0" w:space="0" w:color="auto"/>
            <w:bottom w:val="none" w:sz="0" w:space="0" w:color="auto"/>
            <w:right w:val="none" w:sz="0" w:space="0" w:color="auto"/>
          </w:divBdr>
        </w:div>
        <w:div w:id="2005741967">
          <w:marLeft w:val="0"/>
          <w:marRight w:val="0"/>
          <w:marTop w:val="0"/>
          <w:marBottom w:val="0"/>
          <w:divBdr>
            <w:top w:val="none" w:sz="0" w:space="0" w:color="auto"/>
            <w:left w:val="none" w:sz="0" w:space="0" w:color="auto"/>
            <w:bottom w:val="none" w:sz="0" w:space="0" w:color="auto"/>
            <w:right w:val="none" w:sz="0" w:space="0" w:color="auto"/>
          </w:divBdr>
        </w:div>
      </w:divsChild>
    </w:div>
    <w:div w:id="229775307">
      <w:bodyDiv w:val="1"/>
      <w:marLeft w:val="0"/>
      <w:marRight w:val="0"/>
      <w:marTop w:val="0"/>
      <w:marBottom w:val="0"/>
      <w:divBdr>
        <w:top w:val="none" w:sz="0" w:space="0" w:color="auto"/>
        <w:left w:val="none" w:sz="0" w:space="0" w:color="auto"/>
        <w:bottom w:val="none" w:sz="0" w:space="0" w:color="auto"/>
        <w:right w:val="none" w:sz="0" w:space="0" w:color="auto"/>
      </w:divBdr>
      <w:divsChild>
        <w:div w:id="42533429">
          <w:marLeft w:val="0"/>
          <w:marRight w:val="0"/>
          <w:marTop w:val="0"/>
          <w:marBottom w:val="0"/>
          <w:divBdr>
            <w:top w:val="none" w:sz="0" w:space="0" w:color="auto"/>
            <w:left w:val="none" w:sz="0" w:space="0" w:color="auto"/>
            <w:bottom w:val="none" w:sz="0" w:space="0" w:color="auto"/>
            <w:right w:val="none" w:sz="0" w:space="0" w:color="auto"/>
          </w:divBdr>
        </w:div>
        <w:div w:id="109326383">
          <w:marLeft w:val="0"/>
          <w:marRight w:val="0"/>
          <w:marTop w:val="0"/>
          <w:marBottom w:val="0"/>
          <w:divBdr>
            <w:top w:val="none" w:sz="0" w:space="0" w:color="auto"/>
            <w:left w:val="none" w:sz="0" w:space="0" w:color="auto"/>
            <w:bottom w:val="none" w:sz="0" w:space="0" w:color="auto"/>
            <w:right w:val="none" w:sz="0" w:space="0" w:color="auto"/>
          </w:divBdr>
        </w:div>
        <w:div w:id="210464028">
          <w:marLeft w:val="0"/>
          <w:marRight w:val="0"/>
          <w:marTop w:val="0"/>
          <w:marBottom w:val="0"/>
          <w:divBdr>
            <w:top w:val="none" w:sz="0" w:space="0" w:color="auto"/>
            <w:left w:val="none" w:sz="0" w:space="0" w:color="auto"/>
            <w:bottom w:val="none" w:sz="0" w:space="0" w:color="auto"/>
            <w:right w:val="none" w:sz="0" w:space="0" w:color="auto"/>
          </w:divBdr>
        </w:div>
        <w:div w:id="404960343">
          <w:marLeft w:val="0"/>
          <w:marRight w:val="0"/>
          <w:marTop w:val="0"/>
          <w:marBottom w:val="0"/>
          <w:divBdr>
            <w:top w:val="none" w:sz="0" w:space="0" w:color="auto"/>
            <w:left w:val="none" w:sz="0" w:space="0" w:color="auto"/>
            <w:bottom w:val="none" w:sz="0" w:space="0" w:color="auto"/>
            <w:right w:val="none" w:sz="0" w:space="0" w:color="auto"/>
          </w:divBdr>
        </w:div>
        <w:div w:id="513961765">
          <w:marLeft w:val="0"/>
          <w:marRight w:val="0"/>
          <w:marTop w:val="0"/>
          <w:marBottom w:val="0"/>
          <w:divBdr>
            <w:top w:val="none" w:sz="0" w:space="0" w:color="auto"/>
            <w:left w:val="none" w:sz="0" w:space="0" w:color="auto"/>
            <w:bottom w:val="none" w:sz="0" w:space="0" w:color="auto"/>
            <w:right w:val="none" w:sz="0" w:space="0" w:color="auto"/>
          </w:divBdr>
        </w:div>
        <w:div w:id="585382068">
          <w:marLeft w:val="0"/>
          <w:marRight w:val="0"/>
          <w:marTop w:val="0"/>
          <w:marBottom w:val="0"/>
          <w:divBdr>
            <w:top w:val="none" w:sz="0" w:space="0" w:color="auto"/>
            <w:left w:val="none" w:sz="0" w:space="0" w:color="auto"/>
            <w:bottom w:val="none" w:sz="0" w:space="0" w:color="auto"/>
            <w:right w:val="none" w:sz="0" w:space="0" w:color="auto"/>
          </w:divBdr>
        </w:div>
        <w:div w:id="727336955">
          <w:marLeft w:val="0"/>
          <w:marRight w:val="0"/>
          <w:marTop w:val="0"/>
          <w:marBottom w:val="0"/>
          <w:divBdr>
            <w:top w:val="none" w:sz="0" w:space="0" w:color="auto"/>
            <w:left w:val="none" w:sz="0" w:space="0" w:color="auto"/>
            <w:bottom w:val="none" w:sz="0" w:space="0" w:color="auto"/>
            <w:right w:val="none" w:sz="0" w:space="0" w:color="auto"/>
          </w:divBdr>
        </w:div>
        <w:div w:id="889540677">
          <w:marLeft w:val="0"/>
          <w:marRight w:val="0"/>
          <w:marTop w:val="0"/>
          <w:marBottom w:val="0"/>
          <w:divBdr>
            <w:top w:val="none" w:sz="0" w:space="0" w:color="auto"/>
            <w:left w:val="none" w:sz="0" w:space="0" w:color="auto"/>
            <w:bottom w:val="none" w:sz="0" w:space="0" w:color="auto"/>
            <w:right w:val="none" w:sz="0" w:space="0" w:color="auto"/>
          </w:divBdr>
        </w:div>
        <w:div w:id="1114246551">
          <w:marLeft w:val="0"/>
          <w:marRight w:val="0"/>
          <w:marTop w:val="0"/>
          <w:marBottom w:val="0"/>
          <w:divBdr>
            <w:top w:val="none" w:sz="0" w:space="0" w:color="auto"/>
            <w:left w:val="none" w:sz="0" w:space="0" w:color="auto"/>
            <w:bottom w:val="none" w:sz="0" w:space="0" w:color="auto"/>
            <w:right w:val="none" w:sz="0" w:space="0" w:color="auto"/>
          </w:divBdr>
        </w:div>
        <w:div w:id="1440374183">
          <w:marLeft w:val="0"/>
          <w:marRight w:val="0"/>
          <w:marTop w:val="0"/>
          <w:marBottom w:val="0"/>
          <w:divBdr>
            <w:top w:val="none" w:sz="0" w:space="0" w:color="auto"/>
            <w:left w:val="none" w:sz="0" w:space="0" w:color="auto"/>
            <w:bottom w:val="none" w:sz="0" w:space="0" w:color="auto"/>
            <w:right w:val="none" w:sz="0" w:space="0" w:color="auto"/>
          </w:divBdr>
        </w:div>
        <w:div w:id="1719548763">
          <w:marLeft w:val="0"/>
          <w:marRight w:val="0"/>
          <w:marTop w:val="0"/>
          <w:marBottom w:val="0"/>
          <w:divBdr>
            <w:top w:val="none" w:sz="0" w:space="0" w:color="auto"/>
            <w:left w:val="none" w:sz="0" w:space="0" w:color="auto"/>
            <w:bottom w:val="none" w:sz="0" w:space="0" w:color="auto"/>
            <w:right w:val="none" w:sz="0" w:space="0" w:color="auto"/>
          </w:divBdr>
        </w:div>
        <w:div w:id="1742680751">
          <w:marLeft w:val="0"/>
          <w:marRight w:val="0"/>
          <w:marTop w:val="0"/>
          <w:marBottom w:val="0"/>
          <w:divBdr>
            <w:top w:val="none" w:sz="0" w:space="0" w:color="auto"/>
            <w:left w:val="none" w:sz="0" w:space="0" w:color="auto"/>
            <w:bottom w:val="none" w:sz="0" w:space="0" w:color="auto"/>
            <w:right w:val="none" w:sz="0" w:space="0" w:color="auto"/>
          </w:divBdr>
        </w:div>
        <w:div w:id="1761683284">
          <w:marLeft w:val="0"/>
          <w:marRight w:val="0"/>
          <w:marTop w:val="0"/>
          <w:marBottom w:val="0"/>
          <w:divBdr>
            <w:top w:val="none" w:sz="0" w:space="0" w:color="auto"/>
            <w:left w:val="none" w:sz="0" w:space="0" w:color="auto"/>
            <w:bottom w:val="none" w:sz="0" w:space="0" w:color="auto"/>
            <w:right w:val="none" w:sz="0" w:space="0" w:color="auto"/>
          </w:divBdr>
        </w:div>
        <w:div w:id="1839226472">
          <w:marLeft w:val="0"/>
          <w:marRight w:val="0"/>
          <w:marTop w:val="0"/>
          <w:marBottom w:val="0"/>
          <w:divBdr>
            <w:top w:val="none" w:sz="0" w:space="0" w:color="auto"/>
            <w:left w:val="none" w:sz="0" w:space="0" w:color="auto"/>
            <w:bottom w:val="none" w:sz="0" w:space="0" w:color="auto"/>
            <w:right w:val="none" w:sz="0" w:space="0" w:color="auto"/>
          </w:divBdr>
        </w:div>
        <w:div w:id="1844851578">
          <w:marLeft w:val="0"/>
          <w:marRight w:val="0"/>
          <w:marTop w:val="0"/>
          <w:marBottom w:val="0"/>
          <w:divBdr>
            <w:top w:val="none" w:sz="0" w:space="0" w:color="auto"/>
            <w:left w:val="none" w:sz="0" w:space="0" w:color="auto"/>
            <w:bottom w:val="none" w:sz="0" w:space="0" w:color="auto"/>
            <w:right w:val="none" w:sz="0" w:space="0" w:color="auto"/>
          </w:divBdr>
        </w:div>
        <w:div w:id="1995789959">
          <w:marLeft w:val="0"/>
          <w:marRight w:val="0"/>
          <w:marTop w:val="0"/>
          <w:marBottom w:val="0"/>
          <w:divBdr>
            <w:top w:val="none" w:sz="0" w:space="0" w:color="auto"/>
            <w:left w:val="none" w:sz="0" w:space="0" w:color="auto"/>
            <w:bottom w:val="none" w:sz="0" w:space="0" w:color="auto"/>
            <w:right w:val="none" w:sz="0" w:space="0" w:color="auto"/>
          </w:divBdr>
        </w:div>
        <w:div w:id="2031754176">
          <w:marLeft w:val="0"/>
          <w:marRight w:val="0"/>
          <w:marTop w:val="0"/>
          <w:marBottom w:val="0"/>
          <w:divBdr>
            <w:top w:val="none" w:sz="0" w:space="0" w:color="auto"/>
            <w:left w:val="none" w:sz="0" w:space="0" w:color="auto"/>
            <w:bottom w:val="none" w:sz="0" w:space="0" w:color="auto"/>
            <w:right w:val="none" w:sz="0" w:space="0" w:color="auto"/>
          </w:divBdr>
        </w:div>
      </w:divsChild>
    </w:div>
    <w:div w:id="690180796">
      <w:bodyDiv w:val="1"/>
      <w:marLeft w:val="0"/>
      <w:marRight w:val="0"/>
      <w:marTop w:val="0"/>
      <w:marBottom w:val="0"/>
      <w:divBdr>
        <w:top w:val="none" w:sz="0" w:space="0" w:color="auto"/>
        <w:left w:val="none" w:sz="0" w:space="0" w:color="auto"/>
        <w:bottom w:val="none" w:sz="0" w:space="0" w:color="auto"/>
        <w:right w:val="none" w:sz="0" w:space="0" w:color="auto"/>
      </w:divBdr>
      <w:divsChild>
        <w:div w:id="95290650">
          <w:marLeft w:val="0"/>
          <w:marRight w:val="0"/>
          <w:marTop w:val="0"/>
          <w:marBottom w:val="0"/>
          <w:divBdr>
            <w:top w:val="none" w:sz="0" w:space="0" w:color="auto"/>
            <w:left w:val="none" w:sz="0" w:space="0" w:color="auto"/>
            <w:bottom w:val="none" w:sz="0" w:space="0" w:color="auto"/>
            <w:right w:val="none" w:sz="0" w:space="0" w:color="auto"/>
          </w:divBdr>
        </w:div>
        <w:div w:id="192963347">
          <w:marLeft w:val="0"/>
          <w:marRight w:val="0"/>
          <w:marTop w:val="0"/>
          <w:marBottom w:val="0"/>
          <w:divBdr>
            <w:top w:val="none" w:sz="0" w:space="0" w:color="auto"/>
            <w:left w:val="none" w:sz="0" w:space="0" w:color="auto"/>
            <w:bottom w:val="none" w:sz="0" w:space="0" w:color="auto"/>
            <w:right w:val="none" w:sz="0" w:space="0" w:color="auto"/>
          </w:divBdr>
        </w:div>
        <w:div w:id="414862056">
          <w:marLeft w:val="0"/>
          <w:marRight w:val="0"/>
          <w:marTop w:val="0"/>
          <w:marBottom w:val="0"/>
          <w:divBdr>
            <w:top w:val="none" w:sz="0" w:space="0" w:color="auto"/>
            <w:left w:val="none" w:sz="0" w:space="0" w:color="auto"/>
            <w:bottom w:val="none" w:sz="0" w:space="0" w:color="auto"/>
            <w:right w:val="none" w:sz="0" w:space="0" w:color="auto"/>
          </w:divBdr>
        </w:div>
        <w:div w:id="434440544">
          <w:marLeft w:val="0"/>
          <w:marRight w:val="0"/>
          <w:marTop w:val="0"/>
          <w:marBottom w:val="0"/>
          <w:divBdr>
            <w:top w:val="none" w:sz="0" w:space="0" w:color="auto"/>
            <w:left w:val="none" w:sz="0" w:space="0" w:color="auto"/>
            <w:bottom w:val="none" w:sz="0" w:space="0" w:color="auto"/>
            <w:right w:val="none" w:sz="0" w:space="0" w:color="auto"/>
          </w:divBdr>
        </w:div>
        <w:div w:id="437026176">
          <w:marLeft w:val="0"/>
          <w:marRight w:val="0"/>
          <w:marTop w:val="0"/>
          <w:marBottom w:val="0"/>
          <w:divBdr>
            <w:top w:val="none" w:sz="0" w:space="0" w:color="auto"/>
            <w:left w:val="none" w:sz="0" w:space="0" w:color="auto"/>
            <w:bottom w:val="none" w:sz="0" w:space="0" w:color="auto"/>
            <w:right w:val="none" w:sz="0" w:space="0" w:color="auto"/>
          </w:divBdr>
        </w:div>
        <w:div w:id="482310788">
          <w:marLeft w:val="0"/>
          <w:marRight w:val="0"/>
          <w:marTop w:val="0"/>
          <w:marBottom w:val="0"/>
          <w:divBdr>
            <w:top w:val="none" w:sz="0" w:space="0" w:color="auto"/>
            <w:left w:val="none" w:sz="0" w:space="0" w:color="auto"/>
            <w:bottom w:val="none" w:sz="0" w:space="0" w:color="auto"/>
            <w:right w:val="none" w:sz="0" w:space="0" w:color="auto"/>
          </w:divBdr>
        </w:div>
        <w:div w:id="528641207">
          <w:marLeft w:val="0"/>
          <w:marRight w:val="0"/>
          <w:marTop w:val="0"/>
          <w:marBottom w:val="0"/>
          <w:divBdr>
            <w:top w:val="none" w:sz="0" w:space="0" w:color="auto"/>
            <w:left w:val="none" w:sz="0" w:space="0" w:color="auto"/>
            <w:bottom w:val="none" w:sz="0" w:space="0" w:color="auto"/>
            <w:right w:val="none" w:sz="0" w:space="0" w:color="auto"/>
          </w:divBdr>
        </w:div>
        <w:div w:id="590091135">
          <w:marLeft w:val="0"/>
          <w:marRight w:val="0"/>
          <w:marTop w:val="0"/>
          <w:marBottom w:val="0"/>
          <w:divBdr>
            <w:top w:val="none" w:sz="0" w:space="0" w:color="auto"/>
            <w:left w:val="none" w:sz="0" w:space="0" w:color="auto"/>
            <w:bottom w:val="none" w:sz="0" w:space="0" w:color="auto"/>
            <w:right w:val="none" w:sz="0" w:space="0" w:color="auto"/>
          </w:divBdr>
        </w:div>
        <w:div w:id="661666799">
          <w:marLeft w:val="0"/>
          <w:marRight w:val="0"/>
          <w:marTop w:val="0"/>
          <w:marBottom w:val="0"/>
          <w:divBdr>
            <w:top w:val="none" w:sz="0" w:space="0" w:color="auto"/>
            <w:left w:val="none" w:sz="0" w:space="0" w:color="auto"/>
            <w:bottom w:val="none" w:sz="0" w:space="0" w:color="auto"/>
            <w:right w:val="none" w:sz="0" w:space="0" w:color="auto"/>
          </w:divBdr>
        </w:div>
        <w:div w:id="700475620">
          <w:marLeft w:val="0"/>
          <w:marRight w:val="0"/>
          <w:marTop w:val="0"/>
          <w:marBottom w:val="0"/>
          <w:divBdr>
            <w:top w:val="none" w:sz="0" w:space="0" w:color="auto"/>
            <w:left w:val="none" w:sz="0" w:space="0" w:color="auto"/>
            <w:bottom w:val="none" w:sz="0" w:space="0" w:color="auto"/>
            <w:right w:val="none" w:sz="0" w:space="0" w:color="auto"/>
          </w:divBdr>
        </w:div>
        <w:div w:id="756288966">
          <w:marLeft w:val="0"/>
          <w:marRight w:val="0"/>
          <w:marTop w:val="0"/>
          <w:marBottom w:val="0"/>
          <w:divBdr>
            <w:top w:val="none" w:sz="0" w:space="0" w:color="auto"/>
            <w:left w:val="none" w:sz="0" w:space="0" w:color="auto"/>
            <w:bottom w:val="none" w:sz="0" w:space="0" w:color="auto"/>
            <w:right w:val="none" w:sz="0" w:space="0" w:color="auto"/>
          </w:divBdr>
        </w:div>
        <w:div w:id="837620945">
          <w:marLeft w:val="0"/>
          <w:marRight w:val="0"/>
          <w:marTop w:val="0"/>
          <w:marBottom w:val="0"/>
          <w:divBdr>
            <w:top w:val="none" w:sz="0" w:space="0" w:color="auto"/>
            <w:left w:val="none" w:sz="0" w:space="0" w:color="auto"/>
            <w:bottom w:val="none" w:sz="0" w:space="0" w:color="auto"/>
            <w:right w:val="none" w:sz="0" w:space="0" w:color="auto"/>
          </w:divBdr>
          <w:divsChild>
            <w:div w:id="672151984">
              <w:marLeft w:val="0"/>
              <w:marRight w:val="0"/>
              <w:marTop w:val="0"/>
              <w:marBottom w:val="0"/>
              <w:divBdr>
                <w:top w:val="none" w:sz="0" w:space="0" w:color="auto"/>
                <w:left w:val="none" w:sz="0" w:space="0" w:color="auto"/>
                <w:bottom w:val="none" w:sz="0" w:space="0" w:color="auto"/>
                <w:right w:val="none" w:sz="0" w:space="0" w:color="auto"/>
              </w:divBdr>
              <w:divsChild>
                <w:div w:id="32270779">
                  <w:marLeft w:val="0"/>
                  <w:marRight w:val="0"/>
                  <w:marTop w:val="0"/>
                  <w:marBottom w:val="0"/>
                  <w:divBdr>
                    <w:top w:val="none" w:sz="0" w:space="0" w:color="auto"/>
                    <w:left w:val="none" w:sz="0" w:space="0" w:color="auto"/>
                    <w:bottom w:val="none" w:sz="0" w:space="0" w:color="auto"/>
                    <w:right w:val="none" w:sz="0" w:space="0" w:color="auto"/>
                  </w:divBdr>
                </w:div>
                <w:div w:id="39671492">
                  <w:marLeft w:val="0"/>
                  <w:marRight w:val="0"/>
                  <w:marTop w:val="0"/>
                  <w:marBottom w:val="0"/>
                  <w:divBdr>
                    <w:top w:val="none" w:sz="0" w:space="0" w:color="auto"/>
                    <w:left w:val="none" w:sz="0" w:space="0" w:color="auto"/>
                    <w:bottom w:val="none" w:sz="0" w:space="0" w:color="auto"/>
                    <w:right w:val="none" w:sz="0" w:space="0" w:color="auto"/>
                  </w:divBdr>
                </w:div>
                <w:div w:id="59595197">
                  <w:marLeft w:val="0"/>
                  <w:marRight w:val="0"/>
                  <w:marTop w:val="0"/>
                  <w:marBottom w:val="0"/>
                  <w:divBdr>
                    <w:top w:val="none" w:sz="0" w:space="0" w:color="auto"/>
                    <w:left w:val="none" w:sz="0" w:space="0" w:color="auto"/>
                    <w:bottom w:val="none" w:sz="0" w:space="0" w:color="auto"/>
                    <w:right w:val="none" w:sz="0" w:space="0" w:color="auto"/>
                  </w:divBdr>
                </w:div>
                <w:div w:id="60177203">
                  <w:marLeft w:val="0"/>
                  <w:marRight w:val="0"/>
                  <w:marTop w:val="0"/>
                  <w:marBottom w:val="0"/>
                  <w:divBdr>
                    <w:top w:val="none" w:sz="0" w:space="0" w:color="auto"/>
                    <w:left w:val="none" w:sz="0" w:space="0" w:color="auto"/>
                    <w:bottom w:val="none" w:sz="0" w:space="0" w:color="auto"/>
                    <w:right w:val="none" w:sz="0" w:space="0" w:color="auto"/>
                  </w:divBdr>
                </w:div>
                <w:div w:id="86272201">
                  <w:marLeft w:val="0"/>
                  <w:marRight w:val="0"/>
                  <w:marTop w:val="0"/>
                  <w:marBottom w:val="0"/>
                  <w:divBdr>
                    <w:top w:val="none" w:sz="0" w:space="0" w:color="auto"/>
                    <w:left w:val="none" w:sz="0" w:space="0" w:color="auto"/>
                    <w:bottom w:val="none" w:sz="0" w:space="0" w:color="auto"/>
                    <w:right w:val="none" w:sz="0" w:space="0" w:color="auto"/>
                  </w:divBdr>
                </w:div>
                <w:div w:id="97990602">
                  <w:marLeft w:val="0"/>
                  <w:marRight w:val="0"/>
                  <w:marTop w:val="0"/>
                  <w:marBottom w:val="0"/>
                  <w:divBdr>
                    <w:top w:val="none" w:sz="0" w:space="0" w:color="auto"/>
                    <w:left w:val="none" w:sz="0" w:space="0" w:color="auto"/>
                    <w:bottom w:val="none" w:sz="0" w:space="0" w:color="auto"/>
                    <w:right w:val="none" w:sz="0" w:space="0" w:color="auto"/>
                  </w:divBdr>
                </w:div>
                <w:div w:id="111018294">
                  <w:marLeft w:val="0"/>
                  <w:marRight w:val="0"/>
                  <w:marTop w:val="0"/>
                  <w:marBottom w:val="0"/>
                  <w:divBdr>
                    <w:top w:val="none" w:sz="0" w:space="0" w:color="auto"/>
                    <w:left w:val="none" w:sz="0" w:space="0" w:color="auto"/>
                    <w:bottom w:val="none" w:sz="0" w:space="0" w:color="auto"/>
                    <w:right w:val="none" w:sz="0" w:space="0" w:color="auto"/>
                  </w:divBdr>
                </w:div>
                <w:div w:id="119494486">
                  <w:marLeft w:val="0"/>
                  <w:marRight w:val="0"/>
                  <w:marTop w:val="0"/>
                  <w:marBottom w:val="0"/>
                  <w:divBdr>
                    <w:top w:val="none" w:sz="0" w:space="0" w:color="auto"/>
                    <w:left w:val="none" w:sz="0" w:space="0" w:color="auto"/>
                    <w:bottom w:val="none" w:sz="0" w:space="0" w:color="auto"/>
                    <w:right w:val="none" w:sz="0" w:space="0" w:color="auto"/>
                  </w:divBdr>
                </w:div>
                <w:div w:id="141119551">
                  <w:marLeft w:val="0"/>
                  <w:marRight w:val="0"/>
                  <w:marTop w:val="0"/>
                  <w:marBottom w:val="0"/>
                  <w:divBdr>
                    <w:top w:val="none" w:sz="0" w:space="0" w:color="auto"/>
                    <w:left w:val="none" w:sz="0" w:space="0" w:color="auto"/>
                    <w:bottom w:val="none" w:sz="0" w:space="0" w:color="auto"/>
                    <w:right w:val="none" w:sz="0" w:space="0" w:color="auto"/>
                  </w:divBdr>
                </w:div>
                <w:div w:id="157698709">
                  <w:marLeft w:val="0"/>
                  <w:marRight w:val="0"/>
                  <w:marTop w:val="0"/>
                  <w:marBottom w:val="0"/>
                  <w:divBdr>
                    <w:top w:val="none" w:sz="0" w:space="0" w:color="auto"/>
                    <w:left w:val="none" w:sz="0" w:space="0" w:color="auto"/>
                    <w:bottom w:val="none" w:sz="0" w:space="0" w:color="auto"/>
                    <w:right w:val="none" w:sz="0" w:space="0" w:color="auto"/>
                  </w:divBdr>
                </w:div>
                <w:div w:id="159735908">
                  <w:marLeft w:val="0"/>
                  <w:marRight w:val="0"/>
                  <w:marTop w:val="0"/>
                  <w:marBottom w:val="0"/>
                  <w:divBdr>
                    <w:top w:val="none" w:sz="0" w:space="0" w:color="auto"/>
                    <w:left w:val="none" w:sz="0" w:space="0" w:color="auto"/>
                    <w:bottom w:val="none" w:sz="0" w:space="0" w:color="auto"/>
                    <w:right w:val="none" w:sz="0" w:space="0" w:color="auto"/>
                  </w:divBdr>
                </w:div>
                <w:div w:id="168954288">
                  <w:marLeft w:val="0"/>
                  <w:marRight w:val="0"/>
                  <w:marTop w:val="0"/>
                  <w:marBottom w:val="0"/>
                  <w:divBdr>
                    <w:top w:val="none" w:sz="0" w:space="0" w:color="auto"/>
                    <w:left w:val="none" w:sz="0" w:space="0" w:color="auto"/>
                    <w:bottom w:val="none" w:sz="0" w:space="0" w:color="auto"/>
                    <w:right w:val="none" w:sz="0" w:space="0" w:color="auto"/>
                  </w:divBdr>
                </w:div>
                <w:div w:id="191922130">
                  <w:marLeft w:val="0"/>
                  <w:marRight w:val="0"/>
                  <w:marTop w:val="0"/>
                  <w:marBottom w:val="0"/>
                  <w:divBdr>
                    <w:top w:val="none" w:sz="0" w:space="0" w:color="auto"/>
                    <w:left w:val="none" w:sz="0" w:space="0" w:color="auto"/>
                    <w:bottom w:val="none" w:sz="0" w:space="0" w:color="auto"/>
                    <w:right w:val="none" w:sz="0" w:space="0" w:color="auto"/>
                  </w:divBdr>
                </w:div>
                <w:div w:id="192620206">
                  <w:marLeft w:val="0"/>
                  <w:marRight w:val="0"/>
                  <w:marTop w:val="0"/>
                  <w:marBottom w:val="0"/>
                  <w:divBdr>
                    <w:top w:val="none" w:sz="0" w:space="0" w:color="auto"/>
                    <w:left w:val="none" w:sz="0" w:space="0" w:color="auto"/>
                    <w:bottom w:val="none" w:sz="0" w:space="0" w:color="auto"/>
                    <w:right w:val="none" w:sz="0" w:space="0" w:color="auto"/>
                  </w:divBdr>
                </w:div>
                <w:div w:id="195511519">
                  <w:marLeft w:val="0"/>
                  <w:marRight w:val="0"/>
                  <w:marTop w:val="0"/>
                  <w:marBottom w:val="0"/>
                  <w:divBdr>
                    <w:top w:val="none" w:sz="0" w:space="0" w:color="auto"/>
                    <w:left w:val="none" w:sz="0" w:space="0" w:color="auto"/>
                    <w:bottom w:val="none" w:sz="0" w:space="0" w:color="auto"/>
                    <w:right w:val="none" w:sz="0" w:space="0" w:color="auto"/>
                  </w:divBdr>
                </w:div>
                <w:div w:id="203097827">
                  <w:marLeft w:val="0"/>
                  <w:marRight w:val="0"/>
                  <w:marTop w:val="0"/>
                  <w:marBottom w:val="0"/>
                  <w:divBdr>
                    <w:top w:val="none" w:sz="0" w:space="0" w:color="auto"/>
                    <w:left w:val="none" w:sz="0" w:space="0" w:color="auto"/>
                    <w:bottom w:val="none" w:sz="0" w:space="0" w:color="auto"/>
                    <w:right w:val="none" w:sz="0" w:space="0" w:color="auto"/>
                  </w:divBdr>
                </w:div>
                <w:div w:id="207181942">
                  <w:marLeft w:val="0"/>
                  <w:marRight w:val="0"/>
                  <w:marTop w:val="0"/>
                  <w:marBottom w:val="0"/>
                  <w:divBdr>
                    <w:top w:val="none" w:sz="0" w:space="0" w:color="auto"/>
                    <w:left w:val="none" w:sz="0" w:space="0" w:color="auto"/>
                    <w:bottom w:val="none" w:sz="0" w:space="0" w:color="auto"/>
                    <w:right w:val="none" w:sz="0" w:space="0" w:color="auto"/>
                  </w:divBdr>
                </w:div>
                <w:div w:id="209611450">
                  <w:marLeft w:val="0"/>
                  <w:marRight w:val="0"/>
                  <w:marTop w:val="0"/>
                  <w:marBottom w:val="0"/>
                  <w:divBdr>
                    <w:top w:val="none" w:sz="0" w:space="0" w:color="auto"/>
                    <w:left w:val="none" w:sz="0" w:space="0" w:color="auto"/>
                    <w:bottom w:val="none" w:sz="0" w:space="0" w:color="auto"/>
                    <w:right w:val="none" w:sz="0" w:space="0" w:color="auto"/>
                  </w:divBdr>
                </w:div>
                <w:div w:id="212884667">
                  <w:marLeft w:val="0"/>
                  <w:marRight w:val="0"/>
                  <w:marTop w:val="0"/>
                  <w:marBottom w:val="0"/>
                  <w:divBdr>
                    <w:top w:val="none" w:sz="0" w:space="0" w:color="auto"/>
                    <w:left w:val="none" w:sz="0" w:space="0" w:color="auto"/>
                    <w:bottom w:val="none" w:sz="0" w:space="0" w:color="auto"/>
                    <w:right w:val="none" w:sz="0" w:space="0" w:color="auto"/>
                  </w:divBdr>
                </w:div>
                <w:div w:id="215967444">
                  <w:marLeft w:val="0"/>
                  <w:marRight w:val="0"/>
                  <w:marTop w:val="0"/>
                  <w:marBottom w:val="0"/>
                  <w:divBdr>
                    <w:top w:val="none" w:sz="0" w:space="0" w:color="auto"/>
                    <w:left w:val="none" w:sz="0" w:space="0" w:color="auto"/>
                    <w:bottom w:val="none" w:sz="0" w:space="0" w:color="auto"/>
                    <w:right w:val="none" w:sz="0" w:space="0" w:color="auto"/>
                  </w:divBdr>
                </w:div>
                <w:div w:id="230577471">
                  <w:marLeft w:val="0"/>
                  <w:marRight w:val="0"/>
                  <w:marTop w:val="0"/>
                  <w:marBottom w:val="0"/>
                  <w:divBdr>
                    <w:top w:val="none" w:sz="0" w:space="0" w:color="auto"/>
                    <w:left w:val="none" w:sz="0" w:space="0" w:color="auto"/>
                    <w:bottom w:val="none" w:sz="0" w:space="0" w:color="auto"/>
                    <w:right w:val="none" w:sz="0" w:space="0" w:color="auto"/>
                  </w:divBdr>
                </w:div>
                <w:div w:id="255788263">
                  <w:marLeft w:val="0"/>
                  <w:marRight w:val="0"/>
                  <w:marTop w:val="0"/>
                  <w:marBottom w:val="0"/>
                  <w:divBdr>
                    <w:top w:val="none" w:sz="0" w:space="0" w:color="auto"/>
                    <w:left w:val="none" w:sz="0" w:space="0" w:color="auto"/>
                    <w:bottom w:val="none" w:sz="0" w:space="0" w:color="auto"/>
                    <w:right w:val="none" w:sz="0" w:space="0" w:color="auto"/>
                  </w:divBdr>
                </w:div>
                <w:div w:id="256642324">
                  <w:marLeft w:val="0"/>
                  <w:marRight w:val="0"/>
                  <w:marTop w:val="0"/>
                  <w:marBottom w:val="0"/>
                  <w:divBdr>
                    <w:top w:val="none" w:sz="0" w:space="0" w:color="auto"/>
                    <w:left w:val="none" w:sz="0" w:space="0" w:color="auto"/>
                    <w:bottom w:val="none" w:sz="0" w:space="0" w:color="auto"/>
                    <w:right w:val="none" w:sz="0" w:space="0" w:color="auto"/>
                  </w:divBdr>
                </w:div>
                <w:div w:id="258685530">
                  <w:marLeft w:val="0"/>
                  <w:marRight w:val="0"/>
                  <w:marTop w:val="0"/>
                  <w:marBottom w:val="0"/>
                  <w:divBdr>
                    <w:top w:val="none" w:sz="0" w:space="0" w:color="auto"/>
                    <w:left w:val="none" w:sz="0" w:space="0" w:color="auto"/>
                    <w:bottom w:val="none" w:sz="0" w:space="0" w:color="auto"/>
                    <w:right w:val="none" w:sz="0" w:space="0" w:color="auto"/>
                  </w:divBdr>
                </w:div>
                <w:div w:id="269093332">
                  <w:marLeft w:val="0"/>
                  <w:marRight w:val="0"/>
                  <w:marTop w:val="0"/>
                  <w:marBottom w:val="0"/>
                  <w:divBdr>
                    <w:top w:val="none" w:sz="0" w:space="0" w:color="auto"/>
                    <w:left w:val="none" w:sz="0" w:space="0" w:color="auto"/>
                    <w:bottom w:val="none" w:sz="0" w:space="0" w:color="auto"/>
                    <w:right w:val="none" w:sz="0" w:space="0" w:color="auto"/>
                  </w:divBdr>
                </w:div>
                <w:div w:id="289747258">
                  <w:marLeft w:val="0"/>
                  <w:marRight w:val="0"/>
                  <w:marTop w:val="0"/>
                  <w:marBottom w:val="0"/>
                  <w:divBdr>
                    <w:top w:val="none" w:sz="0" w:space="0" w:color="auto"/>
                    <w:left w:val="none" w:sz="0" w:space="0" w:color="auto"/>
                    <w:bottom w:val="none" w:sz="0" w:space="0" w:color="auto"/>
                    <w:right w:val="none" w:sz="0" w:space="0" w:color="auto"/>
                  </w:divBdr>
                </w:div>
                <w:div w:id="300886668">
                  <w:marLeft w:val="0"/>
                  <w:marRight w:val="0"/>
                  <w:marTop w:val="0"/>
                  <w:marBottom w:val="0"/>
                  <w:divBdr>
                    <w:top w:val="none" w:sz="0" w:space="0" w:color="auto"/>
                    <w:left w:val="none" w:sz="0" w:space="0" w:color="auto"/>
                    <w:bottom w:val="none" w:sz="0" w:space="0" w:color="auto"/>
                    <w:right w:val="none" w:sz="0" w:space="0" w:color="auto"/>
                  </w:divBdr>
                </w:div>
                <w:div w:id="313461277">
                  <w:marLeft w:val="0"/>
                  <w:marRight w:val="0"/>
                  <w:marTop w:val="0"/>
                  <w:marBottom w:val="0"/>
                  <w:divBdr>
                    <w:top w:val="none" w:sz="0" w:space="0" w:color="auto"/>
                    <w:left w:val="none" w:sz="0" w:space="0" w:color="auto"/>
                    <w:bottom w:val="none" w:sz="0" w:space="0" w:color="auto"/>
                    <w:right w:val="none" w:sz="0" w:space="0" w:color="auto"/>
                  </w:divBdr>
                </w:div>
                <w:div w:id="321662033">
                  <w:marLeft w:val="0"/>
                  <w:marRight w:val="0"/>
                  <w:marTop w:val="0"/>
                  <w:marBottom w:val="0"/>
                  <w:divBdr>
                    <w:top w:val="none" w:sz="0" w:space="0" w:color="auto"/>
                    <w:left w:val="none" w:sz="0" w:space="0" w:color="auto"/>
                    <w:bottom w:val="none" w:sz="0" w:space="0" w:color="auto"/>
                    <w:right w:val="none" w:sz="0" w:space="0" w:color="auto"/>
                  </w:divBdr>
                </w:div>
                <w:div w:id="326982014">
                  <w:marLeft w:val="0"/>
                  <w:marRight w:val="0"/>
                  <w:marTop w:val="0"/>
                  <w:marBottom w:val="0"/>
                  <w:divBdr>
                    <w:top w:val="none" w:sz="0" w:space="0" w:color="auto"/>
                    <w:left w:val="none" w:sz="0" w:space="0" w:color="auto"/>
                    <w:bottom w:val="none" w:sz="0" w:space="0" w:color="auto"/>
                    <w:right w:val="none" w:sz="0" w:space="0" w:color="auto"/>
                  </w:divBdr>
                </w:div>
                <w:div w:id="331614569">
                  <w:marLeft w:val="0"/>
                  <w:marRight w:val="0"/>
                  <w:marTop w:val="0"/>
                  <w:marBottom w:val="0"/>
                  <w:divBdr>
                    <w:top w:val="none" w:sz="0" w:space="0" w:color="auto"/>
                    <w:left w:val="none" w:sz="0" w:space="0" w:color="auto"/>
                    <w:bottom w:val="none" w:sz="0" w:space="0" w:color="auto"/>
                    <w:right w:val="none" w:sz="0" w:space="0" w:color="auto"/>
                  </w:divBdr>
                </w:div>
                <w:div w:id="338968756">
                  <w:marLeft w:val="0"/>
                  <w:marRight w:val="0"/>
                  <w:marTop w:val="0"/>
                  <w:marBottom w:val="0"/>
                  <w:divBdr>
                    <w:top w:val="none" w:sz="0" w:space="0" w:color="auto"/>
                    <w:left w:val="none" w:sz="0" w:space="0" w:color="auto"/>
                    <w:bottom w:val="none" w:sz="0" w:space="0" w:color="auto"/>
                    <w:right w:val="none" w:sz="0" w:space="0" w:color="auto"/>
                  </w:divBdr>
                </w:div>
                <w:div w:id="339048003">
                  <w:marLeft w:val="0"/>
                  <w:marRight w:val="0"/>
                  <w:marTop w:val="0"/>
                  <w:marBottom w:val="0"/>
                  <w:divBdr>
                    <w:top w:val="none" w:sz="0" w:space="0" w:color="auto"/>
                    <w:left w:val="none" w:sz="0" w:space="0" w:color="auto"/>
                    <w:bottom w:val="none" w:sz="0" w:space="0" w:color="auto"/>
                    <w:right w:val="none" w:sz="0" w:space="0" w:color="auto"/>
                  </w:divBdr>
                </w:div>
                <w:div w:id="343630204">
                  <w:marLeft w:val="0"/>
                  <w:marRight w:val="0"/>
                  <w:marTop w:val="0"/>
                  <w:marBottom w:val="0"/>
                  <w:divBdr>
                    <w:top w:val="none" w:sz="0" w:space="0" w:color="auto"/>
                    <w:left w:val="none" w:sz="0" w:space="0" w:color="auto"/>
                    <w:bottom w:val="none" w:sz="0" w:space="0" w:color="auto"/>
                    <w:right w:val="none" w:sz="0" w:space="0" w:color="auto"/>
                  </w:divBdr>
                </w:div>
                <w:div w:id="355160178">
                  <w:marLeft w:val="0"/>
                  <w:marRight w:val="0"/>
                  <w:marTop w:val="0"/>
                  <w:marBottom w:val="0"/>
                  <w:divBdr>
                    <w:top w:val="none" w:sz="0" w:space="0" w:color="auto"/>
                    <w:left w:val="none" w:sz="0" w:space="0" w:color="auto"/>
                    <w:bottom w:val="none" w:sz="0" w:space="0" w:color="auto"/>
                    <w:right w:val="none" w:sz="0" w:space="0" w:color="auto"/>
                  </w:divBdr>
                </w:div>
                <w:div w:id="356732457">
                  <w:marLeft w:val="0"/>
                  <w:marRight w:val="0"/>
                  <w:marTop w:val="0"/>
                  <w:marBottom w:val="0"/>
                  <w:divBdr>
                    <w:top w:val="none" w:sz="0" w:space="0" w:color="auto"/>
                    <w:left w:val="none" w:sz="0" w:space="0" w:color="auto"/>
                    <w:bottom w:val="none" w:sz="0" w:space="0" w:color="auto"/>
                    <w:right w:val="none" w:sz="0" w:space="0" w:color="auto"/>
                  </w:divBdr>
                </w:div>
                <w:div w:id="376054911">
                  <w:marLeft w:val="0"/>
                  <w:marRight w:val="0"/>
                  <w:marTop w:val="0"/>
                  <w:marBottom w:val="0"/>
                  <w:divBdr>
                    <w:top w:val="none" w:sz="0" w:space="0" w:color="auto"/>
                    <w:left w:val="none" w:sz="0" w:space="0" w:color="auto"/>
                    <w:bottom w:val="none" w:sz="0" w:space="0" w:color="auto"/>
                    <w:right w:val="none" w:sz="0" w:space="0" w:color="auto"/>
                  </w:divBdr>
                </w:div>
                <w:div w:id="396979619">
                  <w:marLeft w:val="0"/>
                  <w:marRight w:val="0"/>
                  <w:marTop w:val="0"/>
                  <w:marBottom w:val="0"/>
                  <w:divBdr>
                    <w:top w:val="none" w:sz="0" w:space="0" w:color="auto"/>
                    <w:left w:val="none" w:sz="0" w:space="0" w:color="auto"/>
                    <w:bottom w:val="none" w:sz="0" w:space="0" w:color="auto"/>
                    <w:right w:val="none" w:sz="0" w:space="0" w:color="auto"/>
                  </w:divBdr>
                </w:div>
                <w:div w:id="411050025">
                  <w:marLeft w:val="0"/>
                  <w:marRight w:val="0"/>
                  <w:marTop w:val="0"/>
                  <w:marBottom w:val="0"/>
                  <w:divBdr>
                    <w:top w:val="none" w:sz="0" w:space="0" w:color="auto"/>
                    <w:left w:val="none" w:sz="0" w:space="0" w:color="auto"/>
                    <w:bottom w:val="none" w:sz="0" w:space="0" w:color="auto"/>
                    <w:right w:val="none" w:sz="0" w:space="0" w:color="auto"/>
                  </w:divBdr>
                </w:div>
                <w:div w:id="411707885">
                  <w:marLeft w:val="0"/>
                  <w:marRight w:val="0"/>
                  <w:marTop w:val="0"/>
                  <w:marBottom w:val="0"/>
                  <w:divBdr>
                    <w:top w:val="none" w:sz="0" w:space="0" w:color="auto"/>
                    <w:left w:val="none" w:sz="0" w:space="0" w:color="auto"/>
                    <w:bottom w:val="none" w:sz="0" w:space="0" w:color="auto"/>
                    <w:right w:val="none" w:sz="0" w:space="0" w:color="auto"/>
                  </w:divBdr>
                </w:div>
                <w:div w:id="421730149">
                  <w:marLeft w:val="0"/>
                  <w:marRight w:val="0"/>
                  <w:marTop w:val="0"/>
                  <w:marBottom w:val="0"/>
                  <w:divBdr>
                    <w:top w:val="none" w:sz="0" w:space="0" w:color="auto"/>
                    <w:left w:val="none" w:sz="0" w:space="0" w:color="auto"/>
                    <w:bottom w:val="none" w:sz="0" w:space="0" w:color="auto"/>
                    <w:right w:val="none" w:sz="0" w:space="0" w:color="auto"/>
                  </w:divBdr>
                </w:div>
                <w:div w:id="457577584">
                  <w:marLeft w:val="0"/>
                  <w:marRight w:val="0"/>
                  <w:marTop w:val="0"/>
                  <w:marBottom w:val="0"/>
                  <w:divBdr>
                    <w:top w:val="none" w:sz="0" w:space="0" w:color="auto"/>
                    <w:left w:val="none" w:sz="0" w:space="0" w:color="auto"/>
                    <w:bottom w:val="none" w:sz="0" w:space="0" w:color="auto"/>
                    <w:right w:val="none" w:sz="0" w:space="0" w:color="auto"/>
                  </w:divBdr>
                </w:div>
                <w:div w:id="461074165">
                  <w:marLeft w:val="0"/>
                  <w:marRight w:val="0"/>
                  <w:marTop w:val="0"/>
                  <w:marBottom w:val="0"/>
                  <w:divBdr>
                    <w:top w:val="none" w:sz="0" w:space="0" w:color="auto"/>
                    <w:left w:val="none" w:sz="0" w:space="0" w:color="auto"/>
                    <w:bottom w:val="none" w:sz="0" w:space="0" w:color="auto"/>
                    <w:right w:val="none" w:sz="0" w:space="0" w:color="auto"/>
                  </w:divBdr>
                </w:div>
                <w:div w:id="482046575">
                  <w:marLeft w:val="0"/>
                  <w:marRight w:val="0"/>
                  <w:marTop w:val="0"/>
                  <w:marBottom w:val="0"/>
                  <w:divBdr>
                    <w:top w:val="none" w:sz="0" w:space="0" w:color="auto"/>
                    <w:left w:val="none" w:sz="0" w:space="0" w:color="auto"/>
                    <w:bottom w:val="none" w:sz="0" w:space="0" w:color="auto"/>
                    <w:right w:val="none" w:sz="0" w:space="0" w:color="auto"/>
                  </w:divBdr>
                </w:div>
                <w:div w:id="493491645">
                  <w:marLeft w:val="0"/>
                  <w:marRight w:val="0"/>
                  <w:marTop w:val="0"/>
                  <w:marBottom w:val="0"/>
                  <w:divBdr>
                    <w:top w:val="none" w:sz="0" w:space="0" w:color="auto"/>
                    <w:left w:val="none" w:sz="0" w:space="0" w:color="auto"/>
                    <w:bottom w:val="none" w:sz="0" w:space="0" w:color="auto"/>
                    <w:right w:val="none" w:sz="0" w:space="0" w:color="auto"/>
                  </w:divBdr>
                </w:div>
                <w:div w:id="499932757">
                  <w:marLeft w:val="0"/>
                  <w:marRight w:val="0"/>
                  <w:marTop w:val="0"/>
                  <w:marBottom w:val="0"/>
                  <w:divBdr>
                    <w:top w:val="none" w:sz="0" w:space="0" w:color="auto"/>
                    <w:left w:val="none" w:sz="0" w:space="0" w:color="auto"/>
                    <w:bottom w:val="none" w:sz="0" w:space="0" w:color="auto"/>
                    <w:right w:val="none" w:sz="0" w:space="0" w:color="auto"/>
                  </w:divBdr>
                </w:div>
                <w:div w:id="538905258">
                  <w:marLeft w:val="0"/>
                  <w:marRight w:val="0"/>
                  <w:marTop w:val="0"/>
                  <w:marBottom w:val="0"/>
                  <w:divBdr>
                    <w:top w:val="none" w:sz="0" w:space="0" w:color="auto"/>
                    <w:left w:val="none" w:sz="0" w:space="0" w:color="auto"/>
                    <w:bottom w:val="none" w:sz="0" w:space="0" w:color="auto"/>
                    <w:right w:val="none" w:sz="0" w:space="0" w:color="auto"/>
                  </w:divBdr>
                </w:div>
                <w:div w:id="540172577">
                  <w:marLeft w:val="0"/>
                  <w:marRight w:val="0"/>
                  <w:marTop w:val="0"/>
                  <w:marBottom w:val="0"/>
                  <w:divBdr>
                    <w:top w:val="none" w:sz="0" w:space="0" w:color="auto"/>
                    <w:left w:val="none" w:sz="0" w:space="0" w:color="auto"/>
                    <w:bottom w:val="none" w:sz="0" w:space="0" w:color="auto"/>
                    <w:right w:val="none" w:sz="0" w:space="0" w:color="auto"/>
                  </w:divBdr>
                </w:div>
                <w:div w:id="543100107">
                  <w:marLeft w:val="0"/>
                  <w:marRight w:val="0"/>
                  <w:marTop w:val="0"/>
                  <w:marBottom w:val="0"/>
                  <w:divBdr>
                    <w:top w:val="none" w:sz="0" w:space="0" w:color="auto"/>
                    <w:left w:val="none" w:sz="0" w:space="0" w:color="auto"/>
                    <w:bottom w:val="none" w:sz="0" w:space="0" w:color="auto"/>
                    <w:right w:val="none" w:sz="0" w:space="0" w:color="auto"/>
                  </w:divBdr>
                </w:div>
                <w:div w:id="568343185">
                  <w:marLeft w:val="0"/>
                  <w:marRight w:val="0"/>
                  <w:marTop w:val="0"/>
                  <w:marBottom w:val="0"/>
                  <w:divBdr>
                    <w:top w:val="none" w:sz="0" w:space="0" w:color="auto"/>
                    <w:left w:val="none" w:sz="0" w:space="0" w:color="auto"/>
                    <w:bottom w:val="none" w:sz="0" w:space="0" w:color="auto"/>
                    <w:right w:val="none" w:sz="0" w:space="0" w:color="auto"/>
                  </w:divBdr>
                </w:div>
                <w:div w:id="571623790">
                  <w:marLeft w:val="0"/>
                  <w:marRight w:val="0"/>
                  <w:marTop w:val="0"/>
                  <w:marBottom w:val="0"/>
                  <w:divBdr>
                    <w:top w:val="none" w:sz="0" w:space="0" w:color="auto"/>
                    <w:left w:val="none" w:sz="0" w:space="0" w:color="auto"/>
                    <w:bottom w:val="none" w:sz="0" w:space="0" w:color="auto"/>
                    <w:right w:val="none" w:sz="0" w:space="0" w:color="auto"/>
                  </w:divBdr>
                </w:div>
                <w:div w:id="572156233">
                  <w:marLeft w:val="0"/>
                  <w:marRight w:val="0"/>
                  <w:marTop w:val="0"/>
                  <w:marBottom w:val="0"/>
                  <w:divBdr>
                    <w:top w:val="none" w:sz="0" w:space="0" w:color="auto"/>
                    <w:left w:val="none" w:sz="0" w:space="0" w:color="auto"/>
                    <w:bottom w:val="none" w:sz="0" w:space="0" w:color="auto"/>
                    <w:right w:val="none" w:sz="0" w:space="0" w:color="auto"/>
                  </w:divBdr>
                </w:div>
                <w:div w:id="593444087">
                  <w:marLeft w:val="0"/>
                  <w:marRight w:val="0"/>
                  <w:marTop w:val="0"/>
                  <w:marBottom w:val="0"/>
                  <w:divBdr>
                    <w:top w:val="none" w:sz="0" w:space="0" w:color="auto"/>
                    <w:left w:val="none" w:sz="0" w:space="0" w:color="auto"/>
                    <w:bottom w:val="none" w:sz="0" w:space="0" w:color="auto"/>
                    <w:right w:val="none" w:sz="0" w:space="0" w:color="auto"/>
                  </w:divBdr>
                </w:div>
                <w:div w:id="596640066">
                  <w:marLeft w:val="0"/>
                  <w:marRight w:val="0"/>
                  <w:marTop w:val="0"/>
                  <w:marBottom w:val="0"/>
                  <w:divBdr>
                    <w:top w:val="none" w:sz="0" w:space="0" w:color="auto"/>
                    <w:left w:val="none" w:sz="0" w:space="0" w:color="auto"/>
                    <w:bottom w:val="none" w:sz="0" w:space="0" w:color="auto"/>
                    <w:right w:val="none" w:sz="0" w:space="0" w:color="auto"/>
                  </w:divBdr>
                </w:div>
                <w:div w:id="608781904">
                  <w:marLeft w:val="0"/>
                  <w:marRight w:val="0"/>
                  <w:marTop w:val="0"/>
                  <w:marBottom w:val="0"/>
                  <w:divBdr>
                    <w:top w:val="none" w:sz="0" w:space="0" w:color="auto"/>
                    <w:left w:val="none" w:sz="0" w:space="0" w:color="auto"/>
                    <w:bottom w:val="none" w:sz="0" w:space="0" w:color="auto"/>
                    <w:right w:val="none" w:sz="0" w:space="0" w:color="auto"/>
                  </w:divBdr>
                </w:div>
                <w:div w:id="673920584">
                  <w:marLeft w:val="0"/>
                  <w:marRight w:val="0"/>
                  <w:marTop w:val="0"/>
                  <w:marBottom w:val="0"/>
                  <w:divBdr>
                    <w:top w:val="none" w:sz="0" w:space="0" w:color="auto"/>
                    <w:left w:val="none" w:sz="0" w:space="0" w:color="auto"/>
                    <w:bottom w:val="none" w:sz="0" w:space="0" w:color="auto"/>
                    <w:right w:val="none" w:sz="0" w:space="0" w:color="auto"/>
                  </w:divBdr>
                </w:div>
                <w:div w:id="674694599">
                  <w:marLeft w:val="0"/>
                  <w:marRight w:val="0"/>
                  <w:marTop w:val="0"/>
                  <w:marBottom w:val="0"/>
                  <w:divBdr>
                    <w:top w:val="none" w:sz="0" w:space="0" w:color="auto"/>
                    <w:left w:val="none" w:sz="0" w:space="0" w:color="auto"/>
                    <w:bottom w:val="none" w:sz="0" w:space="0" w:color="auto"/>
                    <w:right w:val="none" w:sz="0" w:space="0" w:color="auto"/>
                  </w:divBdr>
                </w:div>
                <w:div w:id="681706602">
                  <w:marLeft w:val="0"/>
                  <w:marRight w:val="0"/>
                  <w:marTop w:val="0"/>
                  <w:marBottom w:val="0"/>
                  <w:divBdr>
                    <w:top w:val="none" w:sz="0" w:space="0" w:color="auto"/>
                    <w:left w:val="none" w:sz="0" w:space="0" w:color="auto"/>
                    <w:bottom w:val="none" w:sz="0" w:space="0" w:color="auto"/>
                    <w:right w:val="none" w:sz="0" w:space="0" w:color="auto"/>
                  </w:divBdr>
                </w:div>
                <w:div w:id="685905695">
                  <w:marLeft w:val="0"/>
                  <w:marRight w:val="0"/>
                  <w:marTop w:val="0"/>
                  <w:marBottom w:val="0"/>
                  <w:divBdr>
                    <w:top w:val="none" w:sz="0" w:space="0" w:color="auto"/>
                    <w:left w:val="none" w:sz="0" w:space="0" w:color="auto"/>
                    <w:bottom w:val="none" w:sz="0" w:space="0" w:color="auto"/>
                    <w:right w:val="none" w:sz="0" w:space="0" w:color="auto"/>
                  </w:divBdr>
                </w:div>
                <w:div w:id="723414055">
                  <w:marLeft w:val="0"/>
                  <w:marRight w:val="0"/>
                  <w:marTop w:val="0"/>
                  <w:marBottom w:val="0"/>
                  <w:divBdr>
                    <w:top w:val="none" w:sz="0" w:space="0" w:color="auto"/>
                    <w:left w:val="none" w:sz="0" w:space="0" w:color="auto"/>
                    <w:bottom w:val="none" w:sz="0" w:space="0" w:color="auto"/>
                    <w:right w:val="none" w:sz="0" w:space="0" w:color="auto"/>
                  </w:divBdr>
                </w:div>
                <w:div w:id="723796367">
                  <w:marLeft w:val="0"/>
                  <w:marRight w:val="0"/>
                  <w:marTop w:val="0"/>
                  <w:marBottom w:val="0"/>
                  <w:divBdr>
                    <w:top w:val="none" w:sz="0" w:space="0" w:color="auto"/>
                    <w:left w:val="none" w:sz="0" w:space="0" w:color="auto"/>
                    <w:bottom w:val="none" w:sz="0" w:space="0" w:color="auto"/>
                    <w:right w:val="none" w:sz="0" w:space="0" w:color="auto"/>
                  </w:divBdr>
                </w:div>
                <w:div w:id="735204221">
                  <w:marLeft w:val="0"/>
                  <w:marRight w:val="0"/>
                  <w:marTop w:val="0"/>
                  <w:marBottom w:val="0"/>
                  <w:divBdr>
                    <w:top w:val="none" w:sz="0" w:space="0" w:color="auto"/>
                    <w:left w:val="none" w:sz="0" w:space="0" w:color="auto"/>
                    <w:bottom w:val="none" w:sz="0" w:space="0" w:color="auto"/>
                    <w:right w:val="none" w:sz="0" w:space="0" w:color="auto"/>
                  </w:divBdr>
                </w:div>
                <w:div w:id="754865495">
                  <w:marLeft w:val="0"/>
                  <w:marRight w:val="0"/>
                  <w:marTop w:val="0"/>
                  <w:marBottom w:val="0"/>
                  <w:divBdr>
                    <w:top w:val="none" w:sz="0" w:space="0" w:color="auto"/>
                    <w:left w:val="none" w:sz="0" w:space="0" w:color="auto"/>
                    <w:bottom w:val="none" w:sz="0" w:space="0" w:color="auto"/>
                    <w:right w:val="none" w:sz="0" w:space="0" w:color="auto"/>
                  </w:divBdr>
                </w:div>
                <w:div w:id="760835621">
                  <w:marLeft w:val="0"/>
                  <w:marRight w:val="0"/>
                  <w:marTop w:val="0"/>
                  <w:marBottom w:val="0"/>
                  <w:divBdr>
                    <w:top w:val="none" w:sz="0" w:space="0" w:color="auto"/>
                    <w:left w:val="none" w:sz="0" w:space="0" w:color="auto"/>
                    <w:bottom w:val="none" w:sz="0" w:space="0" w:color="auto"/>
                    <w:right w:val="none" w:sz="0" w:space="0" w:color="auto"/>
                  </w:divBdr>
                </w:div>
                <w:div w:id="769812314">
                  <w:marLeft w:val="0"/>
                  <w:marRight w:val="0"/>
                  <w:marTop w:val="0"/>
                  <w:marBottom w:val="0"/>
                  <w:divBdr>
                    <w:top w:val="none" w:sz="0" w:space="0" w:color="auto"/>
                    <w:left w:val="none" w:sz="0" w:space="0" w:color="auto"/>
                    <w:bottom w:val="none" w:sz="0" w:space="0" w:color="auto"/>
                    <w:right w:val="none" w:sz="0" w:space="0" w:color="auto"/>
                  </w:divBdr>
                </w:div>
                <w:div w:id="774206185">
                  <w:marLeft w:val="0"/>
                  <w:marRight w:val="0"/>
                  <w:marTop w:val="0"/>
                  <w:marBottom w:val="0"/>
                  <w:divBdr>
                    <w:top w:val="none" w:sz="0" w:space="0" w:color="auto"/>
                    <w:left w:val="none" w:sz="0" w:space="0" w:color="auto"/>
                    <w:bottom w:val="none" w:sz="0" w:space="0" w:color="auto"/>
                    <w:right w:val="none" w:sz="0" w:space="0" w:color="auto"/>
                  </w:divBdr>
                </w:div>
                <w:div w:id="799804686">
                  <w:marLeft w:val="0"/>
                  <w:marRight w:val="0"/>
                  <w:marTop w:val="0"/>
                  <w:marBottom w:val="0"/>
                  <w:divBdr>
                    <w:top w:val="none" w:sz="0" w:space="0" w:color="auto"/>
                    <w:left w:val="none" w:sz="0" w:space="0" w:color="auto"/>
                    <w:bottom w:val="none" w:sz="0" w:space="0" w:color="auto"/>
                    <w:right w:val="none" w:sz="0" w:space="0" w:color="auto"/>
                  </w:divBdr>
                </w:div>
                <w:div w:id="843934050">
                  <w:marLeft w:val="0"/>
                  <w:marRight w:val="0"/>
                  <w:marTop w:val="0"/>
                  <w:marBottom w:val="0"/>
                  <w:divBdr>
                    <w:top w:val="none" w:sz="0" w:space="0" w:color="auto"/>
                    <w:left w:val="none" w:sz="0" w:space="0" w:color="auto"/>
                    <w:bottom w:val="none" w:sz="0" w:space="0" w:color="auto"/>
                    <w:right w:val="none" w:sz="0" w:space="0" w:color="auto"/>
                  </w:divBdr>
                </w:div>
                <w:div w:id="843979713">
                  <w:marLeft w:val="0"/>
                  <w:marRight w:val="0"/>
                  <w:marTop w:val="0"/>
                  <w:marBottom w:val="0"/>
                  <w:divBdr>
                    <w:top w:val="none" w:sz="0" w:space="0" w:color="auto"/>
                    <w:left w:val="none" w:sz="0" w:space="0" w:color="auto"/>
                    <w:bottom w:val="none" w:sz="0" w:space="0" w:color="auto"/>
                    <w:right w:val="none" w:sz="0" w:space="0" w:color="auto"/>
                  </w:divBdr>
                </w:div>
                <w:div w:id="848058961">
                  <w:marLeft w:val="0"/>
                  <w:marRight w:val="0"/>
                  <w:marTop w:val="0"/>
                  <w:marBottom w:val="0"/>
                  <w:divBdr>
                    <w:top w:val="none" w:sz="0" w:space="0" w:color="auto"/>
                    <w:left w:val="none" w:sz="0" w:space="0" w:color="auto"/>
                    <w:bottom w:val="none" w:sz="0" w:space="0" w:color="auto"/>
                    <w:right w:val="none" w:sz="0" w:space="0" w:color="auto"/>
                  </w:divBdr>
                </w:div>
                <w:div w:id="848060876">
                  <w:marLeft w:val="0"/>
                  <w:marRight w:val="0"/>
                  <w:marTop w:val="0"/>
                  <w:marBottom w:val="0"/>
                  <w:divBdr>
                    <w:top w:val="none" w:sz="0" w:space="0" w:color="auto"/>
                    <w:left w:val="none" w:sz="0" w:space="0" w:color="auto"/>
                    <w:bottom w:val="none" w:sz="0" w:space="0" w:color="auto"/>
                    <w:right w:val="none" w:sz="0" w:space="0" w:color="auto"/>
                  </w:divBdr>
                </w:div>
                <w:div w:id="861896255">
                  <w:marLeft w:val="0"/>
                  <w:marRight w:val="0"/>
                  <w:marTop w:val="0"/>
                  <w:marBottom w:val="0"/>
                  <w:divBdr>
                    <w:top w:val="none" w:sz="0" w:space="0" w:color="auto"/>
                    <w:left w:val="none" w:sz="0" w:space="0" w:color="auto"/>
                    <w:bottom w:val="none" w:sz="0" w:space="0" w:color="auto"/>
                    <w:right w:val="none" w:sz="0" w:space="0" w:color="auto"/>
                  </w:divBdr>
                </w:div>
                <w:div w:id="883368265">
                  <w:marLeft w:val="0"/>
                  <w:marRight w:val="0"/>
                  <w:marTop w:val="0"/>
                  <w:marBottom w:val="0"/>
                  <w:divBdr>
                    <w:top w:val="none" w:sz="0" w:space="0" w:color="auto"/>
                    <w:left w:val="none" w:sz="0" w:space="0" w:color="auto"/>
                    <w:bottom w:val="none" w:sz="0" w:space="0" w:color="auto"/>
                    <w:right w:val="none" w:sz="0" w:space="0" w:color="auto"/>
                  </w:divBdr>
                </w:div>
                <w:div w:id="902301725">
                  <w:marLeft w:val="0"/>
                  <w:marRight w:val="0"/>
                  <w:marTop w:val="0"/>
                  <w:marBottom w:val="0"/>
                  <w:divBdr>
                    <w:top w:val="none" w:sz="0" w:space="0" w:color="auto"/>
                    <w:left w:val="none" w:sz="0" w:space="0" w:color="auto"/>
                    <w:bottom w:val="none" w:sz="0" w:space="0" w:color="auto"/>
                    <w:right w:val="none" w:sz="0" w:space="0" w:color="auto"/>
                  </w:divBdr>
                </w:div>
                <w:div w:id="903488472">
                  <w:marLeft w:val="0"/>
                  <w:marRight w:val="0"/>
                  <w:marTop w:val="0"/>
                  <w:marBottom w:val="0"/>
                  <w:divBdr>
                    <w:top w:val="none" w:sz="0" w:space="0" w:color="auto"/>
                    <w:left w:val="none" w:sz="0" w:space="0" w:color="auto"/>
                    <w:bottom w:val="none" w:sz="0" w:space="0" w:color="auto"/>
                    <w:right w:val="none" w:sz="0" w:space="0" w:color="auto"/>
                  </w:divBdr>
                </w:div>
                <w:div w:id="916551154">
                  <w:marLeft w:val="0"/>
                  <w:marRight w:val="0"/>
                  <w:marTop w:val="0"/>
                  <w:marBottom w:val="0"/>
                  <w:divBdr>
                    <w:top w:val="none" w:sz="0" w:space="0" w:color="auto"/>
                    <w:left w:val="none" w:sz="0" w:space="0" w:color="auto"/>
                    <w:bottom w:val="none" w:sz="0" w:space="0" w:color="auto"/>
                    <w:right w:val="none" w:sz="0" w:space="0" w:color="auto"/>
                  </w:divBdr>
                </w:div>
                <w:div w:id="929317544">
                  <w:marLeft w:val="0"/>
                  <w:marRight w:val="0"/>
                  <w:marTop w:val="0"/>
                  <w:marBottom w:val="0"/>
                  <w:divBdr>
                    <w:top w:val="none" w:sz="0" w:space="0" w:color="auto"/>
                    <w:left w:val="none" w:sz="0" w:space="0" w:color="auto"/>
                    <w:bottom w:val="none" w:sz="0" w:space="0" w:color="auto"/>
                    <w:right w:val="none" w:sz="0" w:space="0" w:color="auto"/>
                  </w:divBdr>
                </w:div>
                <w:div w:id="932710718">
                  <w:marLeft w:val="0"/>
                  <w:marRight w:val="0"/>
                  <w:marTop w:val="0"/>
                  <w:marBottom w:val="0"/>
                  <w:divBdr>
                    <w:top w:val="none" w:sz="0" w:space="0" w:color="auto"/>
                    <w:left w:val="none" w:sz="0" w:space="0" w:color="auto"/>
                    <w:bottom w:val="none" w:sz="0" w:space="0" w:color="auto"/>
                    <w:right w:val="none" w:sz="0" w:space="0" w:color="auto"/>
                  </w:divBdr>
                </w:div>
                <w:div w:id="934555592">
                  <w:marLeft w:val="0"/>
                  <w:marRight w:val="0"/>
                  <w:marTop w:val="0"/>
                  <w:marBottom w:val="0"/>
                  <w:divBdr>
                    <w:top w:val="none" w:sz="0" w:space="0" w:color="auto"/>
                    <w:left w:val="none" w:sz="0" w:space="0" w:color="auto"/>
                    <w:bottom w:val="none" w:sz="0" w:space="0" w:color="auto"/>
                    <w:right w:val="none" w:sz="0" w:space="0" w:color="auto"/>
                  </w:divBdr>
                </w:div>
                <w:div w:id="941184093">
                  <w:marLeft w:val="0"/>
                  <w:marRight w:val="0"/>
                  <w:marTop w:val="0"/>
                  <w:marBottom w:val="0"/>
                  <w:divBdr>
                    <w:top w:val="none" w:sz="0" w:space="0" w:color="auto"/>
                    <w:left w:val="none" w:sz="0" w:space="0" w:color="auto"/>
                    <w:bottom w:val="none" w:sz="0" w:space="0" w:color="auto"/>
                    <w:right w:val="none" w:sz="0" w:space="0" w:color="auto"/>
                  </w:divBdr>
                </w:div>
                <w:div w:id="949974360">
                  <w:marLeft w:val="0"/>
                  <w:marRight w:val="0"/>
                  <w:marTop w:val="0"/>
                  <w:marBottom w:val="0"/>
                  <w:divBdr>
                    <w:top w:val="none" w:sz="0" w:space="0" w:color="auto"/>
                    <w:left w:val="none" w:sz="0" w:space="0" w:color="auto"/>
                    <w:bottom w:val="none" w:sz="0" w:space="0" w:color="auto"/>
                    <w:right w:val="none" w:sz="0" w:space="0" w:color="auto"/>
                  </w:divBdr>
                </w:div>
                <w:div w:id="952399666">
                  <w:marLeft w:val="0"/>
                  <w:marRight w:val="0"/>
                  <w:marTop w:val="0"/>
                  <w:marBottom w:val="0"/>
                  <w:divBdr>
                    <w:top w:val="none" w:sz="0" w:space="0" w:color="auto"/>
                    <w:left w:val="none" w:sz="0" w:space="0" w:color="auto"/>
                    <w:bottom w:val="none" w:sz="0" w:space="0" w:color="auto"/>
                    <w:right w:val="none" w:sz="0" w:space="0" w:color="auto"/>
                  </w:divBdr>
                </w:div>
                <w:div w:id="956519533">
                  <w:marLeft w:val="0"/>
                  <w:marRight w:val="0"/>
                  <w:marTop w:val="0"/>
                  <w:marBottom w:val="0"/>
                  <w:divBdr>
                    <w:top w:val="none" w:sz="0" w:space="0" w:color="auto"/>
                    <w:left w:val="none" w:sz="0" w:space="0" w:color="auto"/>
                    <w:bottom w:val="none" w:sz="0" w:space="0" w:color="auto"/>
                    <w:right w:val="none" w:sz="0" w:space="0" w:color="auto"/>
                  </w:divBdr>
                </w:div>
                <w:div w:id="956761549">
                  <w:marLeft w:val="0"/>
                  <w:marRight w:val="0"/>
                  <w:marTop w:val="0"/>
                  <w:marBottom w:val="0"/>
                  <w:divBdr>
                    <w:top w:val="none" w:sz="0" w:space="0" w:color="auto"/>
                    <w:left w:val="none" w:sz="0" w:space="0" w:color="auto"/>
                    <w:bottom w:val="none" w:sz="0" w:space="0" w:color="auto"/>
                    <w:right w:val="none" w:sz="0" w:space="0" w:color="auto"/>
                  </w:divBdr>
                </w:div>
                <w:div w:id="981039357">
                  <w:marLeft w:val="0"/>
                  <w:marRight w:val="0"/>
                  <w:marTop w:val="0"/>
                  <w:marBottom w:val="0"/>
                  <w:divBdr>
                    <w:top w:val="none" w:sz="0" w:space="0" w:color="auto"/>
                    <w:left w:val="none" w:sz="0" w:space="0" w:color="auto"/>
                    <w:bottom w:val="none" w:sz="0" w:space="0" w:color="auto"/>
                    <w:right w:val="none" w:sz="0" w:space="0" w:color="auto"/>
                  </w:divBdr>
                </w:div>
                <w:div w:id="1008750385">
                  <w:marLeft w:val="0"/>
                  <w:marRight w:val="0"/>
                  <w:marTop w:val="0"/>
                  <w:marBottom w:val="0"/>
                  <w:divBdr>
                    <w:top w:val="none" w:sz="0" w:space="0" w:color="auto"/>
                    <w:left w:val="none" w:sz="0" w:space="0" w:color="auto"/>
                    <w:bottom w:val="none" w:sz="0" w:space="0" w:color="auto"/>
                    <w:right w:val="none" w:sz="0" w:space="0" w:color="auto"/>
                  </w:divBdr>
                </w:div>
                <w:div w:id="1025134732">
                  <w:marLeft w:val="0"/>
                  <w:marRight w:val="0"/>
                  <w:marTop w:val="0"/>
                  <w:marBottom w:val="0"/>
                  <w:divBdr>
                    <w:top w:val="none" w:sz="0" w:space="0" w:color="auto"/>
                    <w:left w:val="none" w:sz="0" w:space="0" w:color="auto"/>
                    <w:bottom w:val="none" w:sz="0" w:space="0" w:color="auto"/>
                    <w:right w:val="none" w:sz="0" w:space="0" w:color="auto"/>
                  </w:divBdr>
                </w:div>
                <w:div w:id="1040279107">
                  <w:marLeft w:val="0"/>
                  <w:marRight w:val="0"/>
                  <w:marTop w:val="0"/>
                  <w:marBottom w:val="0"/>
                  <w:divBdr>
                    <w:top w:val="none" w:sz="0" w:space="0" w:color="auto"/>
                    <w:left w:val="none" w:sz="0" w:space="0" w:color="auto"/>
                    <w:bottom w:val="none" w:sz="0" w:space="0" w:color="auto"/>
                    <w:right w:val="none" w:sz="0" w:space="0" w:color="auto"/>
                  </w:divBdr>
                </w:div>
                <w:div w:id="1043483786">
                  <w:marLeft w:val="0"/>
                  <w:marRight w:val="0"/>
                  <w:marTop w:val="0"/>
                  <w:marBottom w:val="0"/>
                  <w:divBdr>
                    <w:top w:val="none" w:sz="0" w:space="0" w:color="auto"/>
                    <w:left w:val="none" w:sz="0" w:space="0" w:color="auto"/>
                    <w:bottom w:val="none" w:sz="0" w:space="0" w:color="auto"/>
                    <w:right w:val="none" w:sz="0" w:space="0" w:color="auto"/>
                  </w:divBdr>
                </w:div>
                <w:div w:id="1085032472">
                  <w:marLeft w:val="0"/>
                  <w:marRight w:val="0"/>
                  <w:marTop w:val="0"/>
                  <w:marBottom w:val="0"/>
                  <w:divBdr>
                    <w:top w:val="none" w:sz="0" w:space="0" w:color="auto"/>
                    <w:left w:val="none" w:sz="0" w:space="0" w:color="auto"/>
                    <w:bottom w:val="none" w:sz="0" w:space="0" w:color="auto"/>
                    <w:right w:val="none" w:sz="0" w:space="0" w:color="auto"/>
                  </w:divBdr>
                </w:div>
                <w:div w:id="1135416103">
                  <w:marLeft w:val="0"/>
                  <w:marRight w:val="0"/>
                  <w:marTop w:val="0"/>
                  <w:marBottom w:val="0"/>
                  <w:divBdr>
                    <w:top w:val="none" w:sz="0" w:space="0" w:color="auto"/>
                    <w:left w:val="none" w:sz="0" w:space="0" w:color="auto"/>
                    <w:bottom w:val="none" w:sz="0" w:space="0" w:color="auto"/>
                    <w:right w:val="none" w:sz="0" w:space="0" w:color="auto"/>
                  </w:divBdr>
                </w:div>
                <w:div w:id="1138229619">
                  <w:marLeft w:val="0"/>
                  <w:marRight w:val="0"/>
                  <w:marTop w:val="0"/>
                  <w:marBottom w:val="0"/>
                  <w:divBdr>
                    <w:top w:val="none" w:sz="0" w:space="0" w:color="auto"/>
                    <w:left w:val="none" w:sz="0" w:space="0" w:color="auto"/>
                    <w:bottom w:val="none" w:sz="0" w:space="0" w:color="auto"/>
                    <w:right w:val="none" w:sz="0" w:space="0" w:color="auto"/>
                  </w:divBdr>
                </w:div>
                <w:div w:id="1180267977">
                  <w:marLeft w:val="0"/>
                  <w:marRight w:val="0"/>
                  <w:marTop w:val="0"/>
                  <w:marBottom w:val="0"/>
                  <w:divBdr>
                    <w:top w:val="none" w:sz="0" w:space="0" w:color="auto"/>
                    <w:left w:val="none" w:sz="0" w:space="0" w:color="auto"/>
                    <w:bottom w:val="none" w:sz="0" w:space="0" w:color="auto"/>
                    <w:right w:val="none" w:sz="0" w:space="0" w:color="auto"/>
                  </w:divBdr>
                </w:div>
                <w:div w:id="1185940707">
                  <w:marLeft w:val="0"/>
                  <w:marRight w:val="0"/>
                  <w:marTop w:val="0"/>
                  <w:marBottom w:val="0"/>
                  <w:divBdr>
                    <w:top w:val="none" w:sz="0" w:space="0" w:color="auto"/>
                    <w:left w:val="none" w:sz="0" w:space="0" w:color="auto"/>
                    <w:bottom w:val="none" w:sz="0" w:space="0" w:color="auto"/>
                    <w:right w:val="none" w:sz="0" w:space="0" w:color="auto"/>
                  </w:divBdr>
                </w:div>
                <w:div w:id="1202859450">
                  <w:marLeft w:val="0"/>
                  <w:marRight w:val="0"/>
                  <w:marTop w:val="0"/>
                  <w:marBottom w:val="0"/>
                  <w:divBdr>
                    <w:top w:val="none" w:sz="0" w:space="0" w:color="auto"/>
                    <w:left w:val="none" w:sz="0" w:space="0" w:color="auto"/>
                    <w:bottom w:val="none" w:sz="0" w:space="0" w:color="auto"/>
                    <w:right w:val="none" w:sz="0" w:space="0" w:color="auto"/>
                  </w:divBdr>
                </w:div>
                <w:div w:id="1207720553">
                  <w:marLeft w:val="0"/>
                  <w:marRight w:val="0"/>
                  <w:marTop w:val="0"/>
                  <w:marBottom w:val="0"/>
                  <w:divBdr>
                    <w:top w:val="none" w:sz="0" w:space="0" w:color="auto"/>
                    <w:left w:val="none" w:sz="0" w:space="0" w:color="auto"/>
                    <w:bottom w:val="none" w:sz="0" w:space="0" w:color="auto"/>
                    <w:right w:val="none" w:sz="0" w:space="0" w:color="auto"/>
                  </w:divBdr>
                </w:div>
                <w:div w:id="1253778278">
                  <w:marLeft w:val="0"/>
                  <w:marRight w:val="0"/>
                  <w:marTop w:val="0"/>
                  <w:marBottom w:val="0"/>
                  <w:divBdr>
                    <w:top w:val="none" w:sz="0" w:space="0" w:color="auto"/>
                    <w:left w:val="none" w:sz="0" w:space="0" w:color="auto"/>
                    <w:bottom w:val="none" w:sz="0" w:space="0" w:color="auto"/>
                    <w:right w:val="none" w:sz="0" w:space="0" w:color="auto"/>
                  </w:divBdr>
                </w:div>
                <w:div w:id="1292707601">
                  <w:marLeft w:val="0"/>
                  <w:marRight w:val="0"/>
                  <w:marTop w:val="0"/>
                  <w:marBottom w:val="0"/>
                  <w:divBdr>
                    <w:top w:val="none" w:sz="0" w:space="0" w:color="auto"/>
                    <w:left w:val="none" w:sz="0" w:space="0" w:color="auto"/>
                    <w:bottom w:val="none" w:sz="0" w:space="0" w:color="auto"/>
                    <w:right w:val="none" w:sz="0" w:space="0" w:color="auto"/>
                  </w:divBdr>
                </w:div>
                <w:div w:id="1306662905">
                  <w:marLeft w:val="0"/>
                  <w:marRight w:val="0"/>
                  <w:marTop w:val="0"/>
                  <w:marBottom w:val="0"/>
                  <w:divBdr>
                    <w:top w:val="none" w:sz="0" w:space="0" w:color="auto"/>
                    <w:left w:val="none" w:sz="0" w:space="0" w:color="auto"/>
                    <w:bottom w:val="none" w:sz="0" w:space="0" w:color="auto"/>
                    <w:right w:val="none" w:sz="0" w:space="0" w:color="auto"/>
                  </w:divBdr>
                </w:div>
                <w:div w:id="1316881526">
                  <w:marLeft w:val="0"/>
                  <w:marRight w:val="0"/>
                  <w:marTop w:val="0"/>
                  <w:marBottom w:val="0"/>
                  <w:divBdr>
                    <w:top w:val="none" w:sz="0" w:space="0" w:color="auto"/>
                    <w:left w:val="none" w:sz="0" w:space="0" w:color="auto"/>
                    <w:bottom w:val="none" w:sz="0" w:space="0" w:color="auto"/>
                    <w:right w:val="none" w:sz="0" w:space="0" w:color="auto"/>
                  </w:divBdr>
                </w:div>
                <w:div w:id="1323313270">
                  <w:marLeft w:val="0"/>
                  <w:marRight w:val="0"/>
                  <w:marTop w:val="0"/>
                  <w:marBottom w:val="0"/>
                  <w:divBdr>
                    <w:top w:val="none" w:sz="0" w:space="0" w:color="auto"/>
                    <w:left w:val="none" w:sz="0" w:space="0" w:color="auto"/>
                    <w:bottom w:val="none" w:sz="0" w:space="0" w:color="auto"/>
                    <w:right w:val="none" w:sz="0" w:space="0" w:color="auto"/>
                  </w:divBdr>
                </w:div>
                <w:div w:id="1325859668">
                  <w:marLeft w:val="0"/>
                  <w:marRight w:val="0"/>
                  <w:marTop w:val="0"/>
                  <w:marBottom w:val="0"/>
                  <w:divBdr>
                    <w:top w:val="none" w:sz="0" w:space="0" w:color="auto"/>
                    <w:left w:val="none" w:sz="0" w:space="0" w:color="auto"/>
                    <w:bottom w:val="none" w:sz="0" w:space="0" w:color="auto"/>
                    <w:right w:val="none" w:sz="0" w:space="0" w:color="auto"/>
                  </w:divBdr>
                </w:div>
                <w:div w:id="1330594124">
                  <w:marLeft w:val="0"/>
                  <w:marRight w:val="0"/>
                  <w:marTop w:val="0"/>
                  <w:marBottom w:val="0"/>
                  <w:divBdr>
                    <w:top w:val="none" w:sz="0" w:space="0" w:color="auto"/>
                    <w:left w:val="none" w:sz="0" w:space="0" w:color="auto"/>
                    <w:bottom w:val="none" w:sz="0" w:space="0" w:color="auto"/>
                    <w:right w:val="none" w:sz="0" w:space="0" w:color="auto"/>
                  </w:divBdr>
                </w:div>
                <w:div w:id="1334601889">
                  <w:marLeft w:val="0"/>
                  <w:marRight w:val="0"/>
                  <w:marTop w:val="0"/>
                  <w:marBottom w:val="0"/>
                  <w:divBdr>
                    <w:top w:val="none" w:sz="0" w:space="0" w:color="auto"/>
                    <w:left w:val="none" w:sz="0" w:space="0" w:color="auto"/>
                    <w:bottom w:val="none" w:sz="0" w:space="0" w:color="auto"/>
                    <w:right w:val="none" w:sz="0" w:space="0" w:color="auto"/>
                  </w:divBdr>
                </w:div>
                <w:div w:id="1355810506">
                  <w:marLeft w:val="0"/>
                  <w:marRight w:val="0"/>
                  <w:marTop w:val="0"/>
                  <w:marBottom w:val="0"/>
                  <w:divBdr>
                    <w:top w:val="none" w:sz="0" w:space="0" w:color="auto"/>
                    <w:left w:val="none" w:sz="0" w:space="0" w:color="auto"/>
                    <w:bottom w:val="none" w:sz="0" w:space="0" w:color="auto"/>
                    <w:right w:val="none" w:sz="0" w:space="0" w:color="auto"/>
                  </w:divBdr>
                </w:div>
                <w:div w:id="1382556785">
                  <w:marLeft w:val="0"/>
                  <w:marRight w:val="0"/>
                  <w:marTop w:val="0"/>
                  <w:marBottom w:val="0"/>
                  <w:divBdr>
                    <w:top w:val="none" w:sz="0" w:space="0" w:color="auto"/>
                    <w:left w:val="none" w:sz="0" w:space="0" w:color="auto"/>
                    <w:bottom w:val="none" w:sz="0" w:space="0" w:color="auto"/>
                    <w:right w:val="none" w:sz="0" w:space="0" w:color="auto"/>
                  </w:divBdr>
                </w:div>
                <w:div w:id="1389919954">
                  <w:marLeft w:val="0"/>
                  <w:marRight w:val="0"/>
                  <w:marTop w:val="0"/>
                  <w:marBottom w:val="0"/>
                  <w:divBdr>
                    <w:top w:val="none" w:sz="0" w:space="0" w:color="auto"/>
                    <w:left w:val="none" w:sz="0" w:space="0" w:color="auto"/>
                    <w:bottom w:val="none" w:sz="0" w:space="0" w:color="auto"/>
                    <w:right w:val="none" w:sz="0" w:space="0" w:color="auto"/>
                  </w:divBdr>
                </w:div>
                <w:div w:id="1391271022">
                  <w:marLeft w:val="0"/>
                  <w:marRight w:val="0"/>
                  <w:marTop w:val="0"/>
                  <w:marBottom w:val="0"/>
                  <w:divBdr>
                    <w:top w:val="none" w:sz="0" w:space="0" w:color="auto"/>
                    <w:left w:val="none" w:sz="0" w:space="0" w:color="auto"/>
                    <w:bottom w:val="none" w:sz="0" w:space="0" w:color="auto"/>
                    <w:right w:val="none" w:sz="0" w:space="0" w:color="auto"/>
                  </w:divBdr>
                </w:div>
                <w:div w:id="1393506071">
                  <w:marLeft w:val="0"/>
                  <w:marRight w:val="0"/>
                  <w:marTop w:val="0"/>
                  <w:marBottom w:val="0"/>
                  <w:divBdr>
                    <w:top w:val="none" w:sz="0" w:space="0" w:color="auto"/>
                    <w:left w:val="none" w:sz="0" w:space="0" w:color="auto"/>
                    <w:bottom w:val="none" w:sz="0" w:space="0" w:color="auto"/>
                    <w:right w:val="none" w:sz="0" w:space="0" w:color="auto"/>
                  </w:divBdr>
                </w:div>
                <w:div w:id="1413044647">
                  <w:marLeft w:val="0"/>
                  <w:marRight w:val="0"/>
                  <w:marTop w:val="0"/>
                  <w:marBottom w:val="0"/>
                  <w:divBdr>
                    <w:top w:val="none" w:sz="0" w:space="0" w:color="auto"/>
                    <w:left w:val="none" w:sz="0" w:space="0" w:color="auto"/>
                    <w:bottom w:val="none" w:sz="0" w:space="0" w:color="auto"/>
                    <w:right w:val="none" w:sz="0" w:space="0" w:color="auto"/>
                  </w:divBdr>
                </w:div>
                <w:div w:id="1418206013">
                  <w:marLeft w:val="0"/>
                  <w:marRight w:val="0"/>
                  <w:marTop w:val="0"/>
                  <w:marBottom w:val="0"/>
                  <w:divBdr>
                    <w:top w:val="none" w:sz="0" w:space="0" w:color="auto"/>
                    <w:left w:val="none" w:sz="0" w:space="0" w:color="auto"/>
                    <w:bottom w:val="none" w:sz="0" w:space="0" w:color="auto"/>
                    <w:right w:val="none" w:sz="0" w:space="0" w:color="auto"/>
                  </w:divBdr>
                </w:div>
                <w:div w:id="1419253138">
                  <w:marLeft w:val="0"/>
                  <w:marRight w:val="0"/>
                  <w:marTop w:val="0"/>
                  <w:marBottom w:val="0"/>
                  <w:divBdr>
                    <w:top w:val="none" w:sz="0" w:space="0" w:color="auto"/>
                    <w:left w:val="none" w:sz="0" w:space="0" w:color="auto"/>
                    <w:bottom w:val="none" w:sz="0" w:space="0" w:color="auto"/>
                    <w:right w:val="none" w:sz="0" w:space="0" w:color="auto"/>
                  </w:divBdr>
                </w:div>
                <w:div w:id="1419861713">
                  <w:marLeft w:val="0"/>
                  <w:marRight w:val="0"/>
                  <w:marTop w:val="0"/>
                  <w:marBottom w:val="0"/>
                  <w:divBdr>
                    <w:top w:val="none" w:sz="0" w:space="0" w:color="auto"/>
                    <w:left w:val="none" w:sz="0" w:space="0" w:color="auto"/>
                    <w:bottom w:val="none" w:sz="0" w:space="0" w:color="auto"/>
                    <w:right w:val="none" w:sz="0" w:space="0" w:color="auto"/>
                  </w:divBdr>
                </w:div>
                <w:div w:id="1422020909">
                  <w:marLeft w:val="0"/>
                  <w:marRight w:val="0"/>
                  <w:marTop w:val="0"/>
                  <w:marBottom w:val="0"/>
                  <w:divBdr>
                    <w:top w:val="none" w:sz="0" w:space="0" w:color="auto"/>
                    <w:left w:val="none" w:sz="0" w:space="0" w:color="auto"/>
                    <w:bottom w:val="none" w:sz="0" w:space="0" w:color="auto"/>
                    <w:right w:val="none" w:sz="0" w:space="0" w:color="auto"/>
                  </w:divBdr>
                </w:div>
                <w:div w:id="1423377288">
                  <w:marLeft w:val="0"/>
                  <w:marRight w:val="0"/>
                  <w:marTop w:val="0"/>
                  <w:marBottom w:val="0"/>
                  <w:divBdr>
                    <w:top w:val="none" w:sz="0" w:space="0" w:color="auto"/>
                    <w:left w:val="none" w:sz="0" w:space="0" w:color="auto"/>
                    <w:bottom w:val="none" w:sz="0" w:space="0" w:color="auto"/>
                    <w:right w:val="none" w:sz="0" w:space="0" w:color="auto"/>
                  </w:divBdr>
                </w:div>
                <w:div w:id="1429888770">
                  <w:marLeft w:val="0"/>
                  <w:marRight w:val="0"/>
                  <w:marTop w:val="0"/>
                  <w:marBottom w:val="0"/>
                  <w:divBdr>
                    <w:top w:val="none" w:sz="0" w:space="0" w:color="auto"/>
                    <w:left w:val="none" w:sz="0" w:space="0" w:color="auto"/>
                    <w:bottom w:val="none" w:sz="0" w:space="0" w:color="auto"/>
                    <w:right w:val="none" w:sz="0" w:space="0" w:color="auto"/>
                  </w:divBdr>
                </w:div>
                <w:div w:id="1440175968">
                  <w:marLeft w:val="0"/>
                  <w:marRight w:val="0"/>
                  <w:marTop w:val="0"/>
                  <w:marBottom w:val="0"/>
                  <w:divBdr>
                    <w:top w:val="none" w:sz="0" w:space="0" w:color="auto"/>
                    <w:left w:val="none" w:sz="0" w:space="0" w:color="auto"/>
                    <w:bottom w:val="none" w:sz="0" w:space="0" w:color="auto"/>
                    <w:right w:val="none" w:sz="0" w:space="0" w:color="auto"/>
                  </w:divBdr>
                </w:div>
                <w:div w:id="1501116127">
                  <w:marLeft w:val="0"/>
                  <w:marRight w:val="0"/>
                  <w:marTop w:val="0"/>
                  <w:marBottom w:val="0"/>
                  <w:divBdr>
                    <w:top w:val="none" w:sz="0" w:space="0" w:color="auto"/>
                    <w:left w:val="none" w:sz="0" w:space="0" w:color="auto"/>
                    <w:bottom w:val="none" w:sz="0" w:space="0" w:color="auto"/>
                    <w:right w:val="none" w:sz="0" w:space="0" w:color="auto"/>
                  </w:divBdr>
                </w:div>
                <w:div w:id="1507401572">
                  <w:marLeft w:val="0"/>
                  <w:marRight w:val="0"/>
                  <w:marTop w:val="0"/>
                  <w:marBottom w:val="0"/>
                  <w:divBdr>
                    <w:top w:val="none" w:sz="0" w:space="0" w:color="auto"/>
                    <w:left w:val="none" w:sz="0" w:space="0" w:color="auto"/>
                    <w:bottom w:val="none" w:sz="0" w:space="0" w:color="auto"/>
                    <w:right w:val="none" w:sz="0" w:space="0" w:color="auto"/>
                  </w:divBdr>
                </w:div>
                <w:div w:id="1533227288">
                  <w:marLeft w:val="0"/>
                  <w:marRight w:val="0"/>
                  <w:marTop w:val="0"/>
                  <w:marBottom w:val="0"/>
                  <w:divBdr>
                    <w:top w:val="none" w:sz="0" w:space="0" w:color="auto"/>
                    <w:left w:val="none" w:sz="0" w:space="0" w:color="auto"/>
                    <w:bottom w:val="none" w:sz="0" w:space="0" w:color="auto"/>
                    <w:right w:val="none" w:sz="0" w:space="0" w:color="auto"/>
                  </w:divBdr>
                </w:div>
                <w:div w:id="1548642640">
                  <w:marLeft w:val="0"/>
                  <w:marRight w:val="0"/>
                  <w:marTop w:val="0"/>
                  <w:marBottom w:val="0"/>
                  <w:divBdr>
                    <w:top w:val="none" w:sz="0" w:space="0" w:color="auto"/>
                    <w:left w:val="none" w:sz="0" w:space="0" w:color="auto"/>
                    <w:bottom w:val="none" w:sz="0" w:space="0" w:color="auto"/>
                    <w:right w:val="none" w:sz="0" w:space="0" w:color="auto"/>
                  </w:divBdr>
                </w:div>
                <w:div w:id="1551068759">
                  <w:marLeft w:val="0"/>
                  <w:marRight w:val="0"/>
                  <w:marTop w:val="0"/>
                  <w:marBottom w:val="0"/>
                  <w:divBdr>
                    <w:top w:val="none" w:sz="0" w:space="0" w:color="auto"/>
                    <w:left w:val="none" w:sz="0" w:space="0" w:color="auto"/>
                    <w:bottom w:val="none" w:sz="0" w:space="0" w:color="auto"/>
                    <w:right w:val="none" w:sz="0" w:space="0" w:color="auto"/>
                  </w:divBdr>
                </w:div>
                <w:div w:id="1557081314">
                  <w:marLeft w:val="0"/>
                  <w:marRight w:val="0"/>
                  <w:marTop w:val="0"/>
                  <w:marBottom w:val="0"/>
                  <w:divBdr>
                    <w:top w:val="none" w:sz="0" w:space="0" w:color="auto"/>
                    <w:left w:val="none" w:sz="0" w:space="0" w:color="auto"/>
                    <w:bottom w:val="none" w:sz="0" w:space="0" w:color="auto"/>
                    <w:right w:val="none" w:sz="0" w:space="0" w:color="auto"/>
                  </w:divBdr>
                </w:div>
                <w:div w:id="1560165883">
                  <w:marLeft w:val="0"/>
                  <w:marRight w:val="0"/>
                  <w:marTop w:val="0"/>
                  <w:marBottom w:val="0"/>
                  <w:divBdr>
                    <w:top w:val="none" w:sz="0" w:space="0" w:color="auto"/>
                    <w:left w:val="none" w:sz="0" w:space="0" w:color="auto"/>
                    <w:bottom w:val="none" w:sz="0" w:space="0" w:color="auto"/>
                    <w:right w:val="none" w:sz="0" w:space="0" w:color="auto"/>
                  </w:divBdr>
                </w:div>
                <w:div w:id="1562057751">
                  <w:marLeft w:val="0"/>
                  <w:marRight w:val="0"/>
                  <w:marTop w:val="0"/>
                  <w:marBottom w:val="0"/>
                  <w:divBdr>
                    <w:top w:val="none" w:sz="0" w:space="0" w:color="auto"/>
                    <w:left w:val="none" w:sz="0" w:space="0" w:color="auto"/>
                    <w:bottom w:val="none" w:sz="0" w:space="0" w:color="auto"/>
                    <w:right w:val="none" w:sz="0" w:space="0" w:color="auto"/>
                  </w:divBdr>
                </w:div>
                <w:div w:id="1563057989">
                  <w:marLeft w:val="0"/>
                  <w:marRight w:val="0"/>
                  <w:marTop w:val="0"/>
                  <w:marBottom w:val="0"/>
                  <w:divBdr>
                    <w:top w:val="none" w:sz="0" w:space="0" w:color="auto"/>
                    <w:left w:val="none" w:sz="0" w:space="0" w:color="auto"/>
                    <w:bottom w:val="none" w:sz="0" w:space="0" w:color="auto"/>
                    <w:right w:val="none" w:sz="0" w:space="0" w:color="auto"/>
                  </w:divBdr>
                </w:div>
                <w:div w:id="1591158182">
                  <w:marLeft w:val="0"/>
                  <w:marRight w:val="0"/>
                  <w:marTop w:val="0"/>
                  <w:marBottom w:val="0"/>
                  <w:divBdr>
                    <w:top w:val="none" w:sz="0" w:space="0" w:color="auto"/>
                    <w:left w:val="none" w:sz="0" w:space="0" w:color="auto"/>
                    <w:bottom w:val="none" w:sz="0" w:space="0" w:color="auto"/>
                    <w:right w:val="none" w:sz="0" w:space="0" w:color="auto"/>
                  </w:divBdr>
                </w:div>
                <w:div w:id="1602226492">
                  <w:marLeft w:val="0"/>
                  <w:marRight w:val="0"/>
                  <w:marTop w:val="0"/>
                  <w:marBottom w:val="0"/>
                  <w:divBdr>
                    <w:top w:val="none" w:sz="0" w:space="0" w:color="auto"/>
                    <w:left w:val="none" w:sz="0" w:space="0" w:color="auto"/>
                    <w:bottom w:val="none" w:sz="0" w:space="0" w:color="auto"/>
                    <w:right w:val="none" w:sz="0" w:space="0" w:color="auto"/>
                  </w:divBdr>
                </w:div>
                <w:div w:id="1617718608">
                  <w:marLeft w:val="0"/>
                  <w:marRight w:val="0"/>
                  <w:marTop w:val="0"/>
                  <w:marBottom w:val="0"/>
                  <w:divBdr>
                    <w:top w:val="none" w:sz="0" w:space="0" w:color="auto"/>
                    <w:left w:val="none" w:sz="0" w:space="0" w:color="auto"/>
                    <w:bottom w:val="none" w:sz="0" w:space="0" w:color="auto"/>
                    <w:right w:val="none" w:sz="0" w:space="0" w:color="auto"/>
                  </w:divBdr>
                </w:div>
                <w:div w:id="1624923874">
                  <w:marLeft w:val="0"/>
                  <w:marRight w:val="0"/>
                  <w:marTop w:val="0"/>
                  <w:marBottom w:val="0"/>
                  <w:divBdr>
                    <w:top w:val="none" w:sz="0" w:space="0" w:color="auto"/>
                    <w:left w:val="none" w:sz="0" w:space="0" w:color="auto"/>
                    <w:bottom w:val="none" w:sz="0" w:space="0" w:color="auto"/>
                    <w:right w:val="none" w:sz="0" w:space="0" w:color="auto"/>
                  </w:divBdr>
                </w:div>
                <w:div w:id="1627274020">
                  <w:marLeft w:val="0"/>
                  <w:marRight w:val="0"/>
                  <w:marTop w:val="0"/>
                  <w:marBottom w:val="0"/>
                  <w:divBdr>
                    <w:top w:val="none" w:sz="0" w:space="0" w:color="auto"/>
                    <w:left w:val="none" w:sz="0" w:space="0" w:color="auto"/>
                    <w:bottom w:val="none" w:sz="0" w:space="0" w:color="auto"/>
                    <w:right w:val="none" w:sz="0" w:space="0" w:color="auto"/>
                  </w:divBdr>
                </w:div>
                <w:div w:id="1655178525">
                  <w:marLeft w:val="0"/>
                  <w:marRight w:val="0"/>
                  <w:marTop w:val="0"/>
                  <w:marBottom w:val="0"/>
                  <w:divBdr>
                    <w:top w:val="none" w:sz="0" w:space="0" w:color="auto"/>
                    <w:left w:val="none" w:sz="0" w:space="0" w:color="auto"/>
                    <w:bottom w:val="none" w:sz="0" w:space="0" w:color="auto"/>
                    <w:right w:val="none" w:sz="0" w:space="0" w:color="auto"/>
                  </w:divBdr>
                </w:div>
                <w:div w:id="1716927213">
                  <w:marLeft w:val="0"/>
                  <w:marRight w:val="0"/>
                  <w:marTop w:val="0"/>
                  <w:marBottom w:val="0"/>
                  <w:divBdr>
                    <w:top w:val="none" w:sz="0" w:space="0" w:color="auto"/>
                    <w:left w:val="none" w:sz="0" w:space="0" w:color="auto"/>
                    <w:bottom w:val="none" w:sz="0" w:space="0" w:color="auto"/>
                    <w:right w:val="none" w:sz="0" w:space="0" w:color="auto"/>
                  </w:divBdr>
                </w:div>
                <w:div w:id="1731154577">
                  <w:marLeft w:val="0"/>
                  <w:marRight w:val="0"/>
                  <w:marTop w:val="0"/>
                  <w:marBottom w:val="0"/>
                  <w:divBdr>
                    <w:top w:val="none" w:sz="0" w:space="0" w:color="auto"/>
                    <w:left w:val="none" w:sz="0" w:space="0" w:color="auto"/>
                    <w:bottom w:val="none" w:sz="0" w:space="0" w:color="auto"/>
                    <w:right w:val="none" w:sz="0" w:space="0" w:color="auto"/>
                  </w:divBdr>
                </w:div>
                <w:div w:id="1771118322">
                  <w:marLeft w:val="0"/>
                  <w:marRight w:val="0"/>
                  <w:marTop w:val="0"/>
                  <w:marBottom w:val="0"/>
                  <w:divBdr>
                    <w:top w:val="none" w:sz="0" w:space="0" w:color="auto"/>
                    <w:left w:val="none" w:sz="0" w:space="0" w:color="auto"/>
                    <w:bottom w:val="none" w:sz="0" w:space="0" w:color="auto"/>
                    <w:right w:val="none" w:sz="0" w:space="0" w:color="auto"/>
                  </w:divBdr>
                </w:div>
                <w:div w:id="1788743375">
                  <w:marLeft w:val="0"/>
                  <w:marRight w:val="0"/>
                  <w:marTop w:val="0"/>
                  <w:marBottom w:val="0"/>
                  <w:divBdr>
                    <w:top w:val="none" w:sz="0" w:space="0" w:color="auto"/>
                    <w:left w:val="none" w:sz="0" w:space="0" w:color="auto"/>
                    <w:bottom w:val="none" w:sz="0" w:space="0" w:color="auto"/>
                    <w:right w:val="none" w:sz="0" w:space="0" w:color="auto"/>
                  </w:divBdr>
                </w:div>
                <w:div w:id="1824397014">
                  <w:marLeft w:val="0"/>
                  <w:marRight w:val="0"/>
                  <w:marTop w:val="0"/>
                  <w:marBottom w:val="0"/>
                  <w:divBdr>
                    <w:top w:val="none" w:sz="0" w:space="0" w:color="auto"/>
                    <w:left w:val="none" w:sz="0" w:space="0" w:color="auto"/>
                    <w:bottom w:val="none" w:sz="0" w:space="0" w:color="auto"/>
                    <w:right w:val="none" w:sz="0" w:space="0" w:color="auto"/>
                  </w:divBdr>
                </w:div>
                <w:div w:id="1842963271">
                  <w:marLeft w:val="0"/>
                  <w:marRight w:val="0"/>
                  <w:marTop w:val="0"/>
                  <w:marBottom w:val="0"/>
                  <w:divBdr>
                    <w:top w:val="none" w:sz="0" w:space="0" w:color="auto"/>
                    <w:left w:val="none" w:sz="0" w:space="0" w:color="auto"/>
                    <w:bottom w:val="none" w:sz="0" w:space="0" w:color="auto"/>
                    <w:right w:val="none" w:sz="0" w:space="0" w:color="auto"/>
                  </w:divBdr>
                </w:div>
                <w:div w:id="1881747075">
                  <w:marLeft w:val="0"/>
                  <w:marRight w:val="0"/>
                  <w:marTop w:val="0"/>
                  <w:marBottom w:val="0"/>
                  <w:divBdr>
                    <w:top w:val="none" w:sz="0" w:space="0" w:color="auto"/>
                    <w:left w:val="none" w:sz="0" w:space="0" w:color="auto"/>
                    <w:bottom w:val="none" w:sz="0" w:space="0" w:color="auto"/>
                    <w:right w:val="none" w:sz="0" w:space="0" w:color="auto"/>
                  </w:divBdr>
                </w:div>
                <w:div w:id="1900289147">
                  <w:marLeft w:val="0"/>
                  <w:marRight w:val="0"/>
                  <w:marTop w:val="0"/>
                  <w:marBottom w:val="0"/>
                  <w:divBdr>
                    <w:top w:val="none" w:sz="0" w:space="0" w:color="auto"/>
                    <w:left w:val="none" w:sz="0" w:space="0" w:color="auto"/>
                    <w:bottom w:val="none" w:sz="0" w:space="0" w:color="auto"/>
                    <w:right w:val="none" w:sz="0" w:space="0" w:color="auto"/>
                  </w:divBdr>
                </w:div>
                <w:div w:id="1903910172">
                  <w:marLeft w:val="0"/>
                  <w:marRight w:val="0"/>
                  <w:marTop w:val="0"/>
                  <w:marBottom w:val="0"/>
                  <w:divBdr>
                    <w:top w:val="none" w:sz="0" w:space="0" w:color="auto"/>
                    <w:left w:val="none" w:sz="0" w:space="0" w:color="auto"/>
                    <w:bottom w:val="none" w:sz="0" w:space="0" w:color="auto"/>
                    <w:right w:val="none" w:sz="0" w:space="0" w:color="auto"/>
                  </w:divBdr>
                </w:div>
                <w:div w:id="1910267744">
                  <w:marLeft w:val="0"/>
                  <w:marRight w:val="0"/>
                  <w:marTop w:val="0"/>
                  <w:marBottom w:val="0"/>
                  <w:divBdr>
                    <w:top w:val="none" w:sz="0" w:space="0" w:color="auto"/>
                    <w:left w:val="none" w:sz="0" w:space="0" w:color="auto"/>
                    <w:bottom w:val="none" w:sz="0" w:space="0" w:color="auto"/>
                    <w:right w:val="none" w:sz="0" w:space="0" w:color="auto"/>
                  </w:divBdr>
                </w:div>
                <w:div w:id="1939093130">
                  <w:marLeft w:val="0"/>
                  <w:marRight w:val="0"/>
                  <w:marTop w:val="0"/>
                  <w:marBottom w:val="0"/>
                  <w:divBdr>
                    <w:top w:val="none" w:sz="0" w:space="0" w:color="auto"/>
                    <w:left w:val="none" w:sz="0" w:space="0" w:color="auto"/>
                    <w:bottom w:val="none" w:sz="0" w:space="0" w:color="auto"/>
                    <w:right w:val="none" w:sz="0" w:space="0" w:color="auto"/>
                  </w:divBdr>
                </w:div>
                <w:div w:id="1941453371">
                  <w:marLeft w:val="0"/>
                  <w:marRight w:val="0"/>
                  <w:marTop w:val="0"/>
                  <w:marBottom w:val="0"/>
                  <w:divBdr>
                    <w:top w:val="none" w:sz="0" w:space="0" w:color="auto"/>
                    <w:left w:val="none" w:sz="0" w:space="0" w:color="auto"/>
                    <w:bottom w:val="none" w:sz="0" w:space="0" w:color="auto"/>
                    <w:right w:val="none" w:sz="0" w:space="0" w:color="auto"/>
                  </w:divBdr>
                </w:div>
                <w:div w:id="1952855234">
                  <w:marLeft w:val="0"/>
                  <w:marRight w:val="0"/>
                  <w:marTop w:val="0"/>
                  <w:marBottom w:val="0"/>
                  <w:divBdr>
                    <w:top w:val="none" w:sz="0" w:space="0" w:color="auto"/>
                    <w:left w:val="none" w:sz="0" w:space="0" w:color="auto"/>
                    <w:bottom w:val="none" w:sz="0" w:space="0" w:color="auto"/>
                    <w:right w:val="none" w:sz="0" w:space="0" w:color="auto"/>
                  </w:divBdr>
                </w:div>
                <w:div w:id="1967081900">
                  <w:marLeft w:val="0"/>
                  <w:marRight w:val="0"/>
                  <w:marTop w:val="0"/>
                  <w:marBottom w:val="0"/>
                  <w:divBdr>
                    <w:top w:val="none" w:sz="0" w:space="0" w:color="auto"/>
                    <w:left w:val="none" w:sz="0" w:space="0" w:color="auto"/>
                    <w:bottom w:val="none" w:sz="0" w:space="0" w:color="auto"/>
                    <w:right w:val="none" w:sz="0" w:space="0" w:color="auto"/>
                  </w:divBdr>
                </w:div>
                <w:div w:id="1972395144">
                  <w:marLeft w:val="0"/>
                  <w:marRight w:val="0"/>
                  <w:marTop w:val="0"/>
                  <w:marBottom w:val="0"/>
                  <w:divBdr>
                    <w:top w:val="none" w:sz="0" w:space="0" w:color="auto"/>
                    <w:left w:val="none" w:sz="0" w:space="0" w:color="auto"/>
                    <w:bottom w:val="none" w:sz="0" w:space="0" w:color="auto"/>
                    <w:right w:val="none" w:sz="0" w:space="0" w:color="auto"/>
                  </w:divBdr>
                </w:div>
                <w:div w:id="1974361560">
                  <w:marLeft w:val="0"/>
                  <w:marRight w:val="0"/>
                  <w:marTop w:val="0"/>
                  <w:marBottom w:val="0"/>
                  <w:divBdr>
                    <w:top w:val="none" w:sz="0" w:space="0" w:color="auto"/>
                    <w:left w:val="none" w:sz="0" w:space="0" w:color="auto"/>
                    <w:bottom w:val="none" w:sz="0" w:space="0" w:color="auto"/>
                    <w:right w:val="none" w:sz="0" w:space="0" w:color="auto"/>
                  </w:divBdr>
                </w:div>
                <w:div w:id="1991328670">
                  <w:marLeft w:val="0"/>
                  <w:marRight w:val="0"/>
                  <w:marTop w:val="0"/>
                  <w:marBottom w:val="0"/>
                  <w:divBdr>
                    <w:top w:val="none" w:sz="0" w:space="0" w:color="auto"/>
                    <w:left w:val="none" w:sz="0" w:space="0" w:color="auto"/>
                    <w:bottom w:val="none" w:sz="0" w:space="0" w:color="auto"/>
                    <w:right w:val="none" w:sz="0" w:space="0" w:color="auto"/>
                  </w:divBdr>
                </w:div>
                <w:div w:id="2003582590">
                  <w:marLeft w:val="0"/>
                  <w:marRight w:val="0"/>
                  <w:marTop w:val="0"/>
                  <w:marBottom w:val="0"/>
                  <w:divBdr>
                    <w:top w:val="none" w:sz="0" w:space="0" w:color="auto"/>
                    <w:left w:val="none" w:sz="0" w:space="0" w:color="auto"/>
                    <w:bottom w:val="none" w:sz="0" w:space="0" w:color="auto"/>
                    <w:right w:val="none" w:sz="0" w:space="0" w:color="auto"/>
                  </w:divBdr>
                </w:div>
                <w:div w:id="2015913177">
                  <w:marLeft w:val="0"/>
                  <w:marRight w:val="0"/>
                  <w:marTop w:val="0"/>
                  <w:marBottom w:val="0"/>
                  <w:divBdr>
                    <w:top w:val="none" w:sz="0" w:space="0" w:color="auto"/>
                    <w:left w:val="none" w:sz="0" w:space="0" w:color="auto"/>
                    <w:bottom w:val="none" w:sz="0" w:space="0" w:color="auto"/>
                    <w:right w:val="none" w:sz="0" w:space="0" w:color="auto"/>
                  </w:divBdr>
                </w:div>
                <w:div w:id="2017224079">
                  <w:marLeft w:val="0"/>
                  <w:marRight w:val="0"/>
                  <w:marTop w:val="0"/>
                  <w:marBottom w:val="0"/>
                  <w:divBdr>
                    <w:top w:val="none" w:sz="0" w:space="0" w:color="auto"/>
                    <w:left w:val="none" w:sz="0" w:space="0" w:color="auto"/>
                    <w:bottom w:val="none" w:sz="0" w:space="0" w:color="auto"/>
                    <w:right w:val="none" w:sz="0" w:space="0" w:color="auto"/>
                  </w:divBdr>
                </w:div>
                <w:div w:id="2023774531">
                  <w:marLeft w:val="0"/>
                  <w:marRight w:val="0"/>
                  <w:marTop w:val="0"/>
                  <w:marBottom w:val="0"/>
                  <w:divBdr>
                    <w:top w:val="none" w:sz="0" w:space="0" w:color="auto"/>
                    <w:left w:val="none" w:sz="0" w:space="0" w:color="auto"/>
                    <w:bottom w:val="none" w:sz="0" w:space="0" w:color="auto"/>
                    <w:right w:val="none" w:sz="0" w:space="0" w:color="auto"/>
                  </w:divBdr>
                </w:div>
                <w:div w:id="2046441939">
                  <w:marLeft w:val="0"/>
                  <w:marRight w:val="0"/>
                  <w:marTop w:val="0"/>
                  <w:marBottom w:val="0"/>
                  <w:divBdr>
                    <w:top w:val="none" w:sz="0" w:space="0" w:color="auto"/>
                    <w:left w:val="none" w:sz="0" w:space="0" w:color="auto"/>
                    <w:bottom w:val="none" w:sz="0" w:space="0" w:color="auto"/>
                    <w:right w:val="none" w:sz="0" w:space="0" w:color="auto"/>
                  </w:divBdr>
                </w:div>
                <w:div w:id="2057658138">
                  <w:marLeft w:val="0"/>
                  <w:marRight w:val="0"/>
                  <w:marTop w:val="0"/>
                  <w:marBottom w:val="0"/>
                  <w:divBdr>
                    <w:top w:val="none" w:sz="0" w:space="0" w:color="auto"/>
                    <w:left w:val="none" w:sz="0" w:space="0" w:color="auto"/>
                    <w:bottom w:val="none" w:sz="0" w:space="0" w:color="auto"/>
                    <w:right w:val="none" w:sz="0" w:space="0" w:color="auto"/>
                  </w:divBdr>
                </w:div>
                <w:div w:id="2057898366">
                  <w:marLeft w:val="0"/>
                  <w:marRight w:val="0"/>
                  <w:marTop w:val="0"/>
                  <w:marBottom w:val="0"/>
                  <w:divBdr>
                    <w:top w:val="none" w:sz="0" w:space="0" w:color="auto"/>
                    <w:left w:val="none" w:sz="0" w:space="0" w:color="auto"/>
                    <w:bottom w:val="none" w:sz="0" w:space="0" w:color="auto"/>
                    <w:right w:val="none" w:sz="0" w:space="0" w:color="auto"/>
                  </w:divBdr>
                </w:div>
                <w:div w:id="2060326439">
                  <w:marLeft w:val="0"/>
                  <w:marRight w:val="0"/>
                  <w:marTop w:val="0"/>
                  <w:marBottom w:val="0"/>
                  <w:divBdr>
                    <w:top w:val="none" w:sz="0" w:space="0" w:color="auto"/>
                    <w:left w:val="none" w:sz="0" w:space="0" w:color="auto"/>
                    <w:bottom w:val="none" w:sz="0" w:space="0" w:color="auto"/>
                    <w:right w:val="none" w:sz="0" w:space="0" w:color="auto"/>
                  </w:divBdr>
                </w:div>
                <w:div w:id="2075816471">
                  <w:marLeft w:val="0"/>
                  <w:marRight w:val="0"/>
                  <w:marTop w:val="0"/>
                  <w:marBottom w:val="0"/>
                  <w:divBdr>
                    <w:top w:val="none" w:sz="0" w:space="0" w:color="auto"/>
                    <w:left w:val="none" w:sz="0" w:space="0" w:color="auto"/>
                    <w:bottom w:val="none" w:sz="0" w:space="0" w:color="auto"/>
                    <w:right w:val="none" w:sz="0" w:space="0" w:color="auto"/>
                  </w:divBdr>
                </w:div>
                <w:div w:id="2098744520">
                  <w:marLeft w:val="0"/>
                  <w:marRight w:val="0"/>
                  <w:marTop w:val="0"/>
                  <w:marBottom w:val="0"/>
                  <w:divBdr>
                    <w:top w:val="none" w:sz="0" w:space="0" w:color="auto"/>
                    <w:left w:val="none" w:sz="0" w:space="0" w:color="auto"/>
                    <w:bottom w:val="none" w:sz="0" w:space="0" w:color="auto"/>
                    <w:right w:val="none" w:sz="0" w:space="0" w:color="auto"/>
                  </w:divBdr>
                </w:div>
                <w:div w:id="212515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000906">
          <w:marLeft w:val="0"/>
          <w:marRight w:val="0"/>
          <w:marTop w:val="0"/>
          <w:marBottom w:val="0"/>
          <w:divBdr>
            <w:top w:val="none" w:sz="0" w:space="0" w:color="auto"/>
            <w:left w:val="none" w:sz="0" w:space="0" w:color="auto"/>
            <w:bottom w:val="none" w:sz="0" w:space="0" w:color="auto"/>
            <w:right w:val="none" w:sz="0" w:space="0" w:color="auto"/>
          </w:divBdr>
        </w:div>
        <w:div w:id="844829594">
          <w:marLeft w:val="0"/>
          <w:marRight w:val="0"/>
          <w:marTop w:val="0"/>
          <w:marBottom w:val="0"/>
          <w:divBdr>
            <w:top w:val="none" w:sz="0" w:space="0" w:color="auto"/>
            <w:left w:val="none" w:sz="0" w:space="0" w:color="auto"/>
            <w:bottom w:val="none" w:sz="0" w:space="0" w:color="auto"/>
            <w:right w:val="none" w:sz="0" w:space="0" w:color="auto"/>
          </w:divBdr>
        </w:div>
        <w:div w:id="863205200">
          <w:marLeft w:val="0"/>
          <w:marRight w:val="0"/>
          <w:marTop w:val="0"/>
          <w:marBottom w:val="0"/>
          <w:divBdr>
            <w:top w:val="none" w:sz="0" w:space="0" w:color="auto"/>
            <w:left w:val="none" w:sz="0" w:space="0" w:color="auto"/>
            <w:bottom w:val="none" w:sz="0" w:space="0" w:color="auto"/>
            <w:right w:val="none" w:sz="0" w:space="0" w:color="auto"/>
          </w:divBdr>
        </w:div>
        <w:div w:id="911159249">
          <w:marLeft w:val="0"/>
          <w:marRight w:val="0"/>
          <w:marTop w:val="0"/>
          <w:marBottom w:val="0"/>
          <w:divBdr>
            <w:top w:val="none" w:sz="0" w:space="0" w:color="auto"/>
            <w:left w:val="none" w:sz="0" w:space="0" w:color="auto"/>
            <w:bottom w:val="none" w:sz="0" w:space="0" w:color="auto"/>
            <w:right w:val="none" w:sz="0" w:space="0" w:color="auto"/>
          </w:divBdr>
        </w:div>
        <w:div w:id="953366986">
          <w:marLeft w:val="0"/>
          <w:marRight w:val="0"/>
          <w:marTop w:val="0"/>
          <w:marBottom w:val="0"/>
          <w:divBdr>
            <w:top w:val="none" w:sz="0" w:space="0" w:color="auto"/>
            <w:left w:val="none" w:sz="0" w:space="0" w:color="auto"/>
            <w:bottom w:val="none" w:sz="0" w:space="0" w:color="auto"/>
            <w:right w:val="none" w:sz="0" w:space="0" w:color="auto"/>
          </w:divBdr>
        </w:div>
        <w:div w:id="998777569">
          <w:marLeft w:val="0"/>
          <w:marRight w:val="0"/>
          <w:marTop w:val="0"/>
          <w:marBottom w:val="0"/>
          <w:divBdr>
            <w:top w:val="none" w:sz="0" w:space="0" w:color="auto"/>
            <w:left w:val="none" w:sz="0" w:space="0" w:color="auto"/>
            <w:bottom w:val="none" w:sz="0" w:space="0" w:color="auto"/>
            <w:right w:val="none" w:sz="0" w:space="0" w:color="auto"/>
          </w:divBdr>
        </w:div>
        <w:div w:id="1085569023">
          <w:marLeft w:val="0"/>
          <w:marRight w:val="0"/>
          <w:marTop w:val="0"/>
          <w:marBottom w:val="0"/>
          <w:divBdr>
            <w:top w:val="none" w:sz="0" w:space="0" w:color="auto"/>
            <w:left w:val="none" w:sz="0" w:space="0" w:color="auto"/>
            <w:bottom w:val="none" w:sz="0" w:space="0" w:color="auto"/>
            <w:right w:val="none" w:sz="0" w:space="0" w:color="auto"/>
          </w:divBdr>
        </w:div>
        <w:div w:id="1114901339">
          <w:marLeft w:val="0"/>
          <w:marRight w:val="0"/>
          <w:marTop w:val="0"/>
          <w:marBottom w:val="0"/>
          <w:divBdr>
            <w:top w:val="none" w:sz="0" w:space="0" w:color="auto"/>
            <w:left w:val="none" w:sz="0" w:space="0" w:color="auto"/>
            <w:bottom w:val="none" w:sz="0" w:space="0" w:color="auto"/>
            <w:right w:val="none" w:sz="0" w:space="0" w:color="auto"/>
          </w:divBdr>
        </w:div>
        <w:div w:id="1128743310">
          <w:marLeft w:val="0"/>
          <w:marRight w:val="0"/>
          <w:marTop w:val="0"/>
          <w:marBottom w:val="0"/>
          <w:divBdr>
            <w:top w:val="none" w:sz="0" w:space="0" w:color="auto"/>
            <w:left w:val="none" w:sz="0" w:space="0" w:color="auto"/>
            <w:bottom w:val="none" w:sz="0" w:space="0" w:color="auto"/>
            <w:right w:val="none" w:sz="0" w:space="0" w:color="auto"/>
          </w:divBdr>
        </w:div>
        <w:div w:id="1147279549">
          <w:marLeft w:val="0"/>
          <w:marRight w:val="0"/>
          <w:marTop w:val="0"/>
          <w:marBottom w:val="0"/>
          <w:divBdr>
            <w:top w:val="none" w:sz="0" w:space="0" w:color="auto"/>
            <w:left w:val="none" w:sz="0" w:space="0" w:color="auto"/>
            <w:bottom w:val="none" w:sz="0" w:space="0" w:color="auto"/>
            <w:right w:val="none" w:sz="0" w:space="0" w:color="auto"/>
          </w:divBdr>
        </w:div>
        <w:div w:id="1152256108">
          <w:marLeft w:val="0"/>
          <w:marRight w:val="0"/>
          <w:marTop w:val="0"/>
          <w:marBottom w:val="0"/>
          <w:divBdr>
            <w:top w:val="none" w:sz="0" w:space="0" w:color="auto"/>
            <w:left w:val="none" w:sz="0" w:space="0" w:color="auto"/>
            <w:bottom w:val="none" w:sz="0" w:space="0" w:color="auto"/>
            <w:right w:val="none" w:sz="0" w:space="0" w:color="auto"/>
          </w:divBdr>
        </w:div>
        <w:div w:id="1305353473">
          <w:marLeft w:val="0"/>
          <w:marRight w:val="0"/>
          <w:marTop w:val="0"/>
          <w:marBottom w:val="0"/>
          <w:divBdr>
            <w:top w:val="none" w:sz="0" w:space="0" w:color="auto"/>
            <w:left w:val="none" w:sz="0" w:space="0" w:color="auto"/>
            <w:bottom w:val="none" w:sz="0" w:space="0" w:color="auto"/>
            <w:right w:val="none" w:sz="0" w:space="0" w:color="auto"/>
          </w:divBdr>
        </w:div>
        <w:div w:id="1321302486">
          <w:marLeft w:val="0"/>
          <w:marRight w:val="0"/>
          <w:marTop w:val="0"/>
          <w:marBottom w:val="0"/>
          <w:divBdr>
            <w:top w:val="none" w:sz="0" w:space="0" w:color="auto"/>
            <w:left w:val="none" w:sz="0" w:space="0" w:color="auto"/>
            <w:bottom w:val="none" w:sz="0" w:space="0" w:color="auto"/>
            <w:right w:val="none" w:sz="0" w:space="0" w:color="auto"/>
          </w:divBdr>
        </w:div>
        <w:div w:id="1344822230">
          <w:marLeft w:val="0"/>
          <w:marRight w:val="0"/>
          <w:marTop w:val="0"/>
          <w:marBottom w:val="0"/>
          <w:divBdr>
            <w:top w:val="none" w:sz="0" w:space="0" w:color="auto"/>
            <w:left w:val="none" w:sz="0" w:space="0" w:color="auto"/>
            <w:bottom w:val="none" w:sz="0" w:space="0" w:color="auto"/>
            <w:right w:val="none" w:sz="0" w:space="0" w:color="auto"/>
          </w:divBdr>
        </w:div>
        <w:div w:id="1399397638">
          <w:marLeft w:val="0"/>
          <w:marRight w:val="0"/>
          <w:marTop w:val="0"/>
          <w:marBottom w:val="0"/>
          <w:divBdr>
            <w:top w:val="none" w:sz="0" w:space="0" w:color="auto"/>
            <w:left w:val="none" w:sz="0" w:space="0" w:color="auto"/>
            <w:bottom w:val="none" w:sz="0" w:space="0" w:color="auto"/>
            <w:right w:val="none" w:sz="0" w:space="0" w:color="auto"/>
          </w:divBdr>
        </w:div>
        <w:div w:id="1406681042">
          <w:marLeft w:val="0"/>
          <w:marRight w:val="0"/>
          <w:marTop w:val="0"/>
          <w:marBottom w:val="0"/>
          <w:divBdr>
            <w:top w:val="none" w:sz="0" w:space="0" w:color="auto"/>
            <w:left w:val="none" w:sz="0" w:space="0" w:color="auto"/>
            <w:bottom w:val="none" w:sz="0" w:space="0" w:color="auto"/>
            <w:right w:val="none" w:sz="0" w:space="0" w:color="auto"/>
          </w:divBdr>
        </w:div>
        <w:div w:id="1417675654">
          <w:marLeft w:val="0"/>
          <w:marRight w:val="0"/>
          <w:marTop w:val="0"/>
          <w:marBottom w:val="0"/>
          <w:divBdr>
            <w:top w:val="none" w:sz="0" w:space="0" w:color="auto"/>
            <w:left w:val="none" w:sz="0" w:space="0" w:color="auto"/>
            <w:bottom w:val="none" w:sz="0" w:space="0" w:color="auto"/>
            <w:right w:val="none" w:sz="0" w:space="0" w:color="auto"/>
          </w:divBdr>
        </w:div>
        <w:div w:id="1449664463">
          <w:marLeft w:val="0"/>
          <w:marRight w:val="0"/>
          <w:marTop w:val="0"/>
          <w:marBottom w:val="0"/>
          <w:divBdr>
            <w:top w:val="none" w:sz="0" w:space="0" w:color="auto"/>
            <w:left w:val="none" w:sz="0" w:space="0" w:color="auto"/>
            <w:bottom w:val="none" w:sz="0" w:space="0" w:color="auto"/>
            <w:right w:val="none" w:sz="0" w:space="0" w:color="auto"/>
          </w:divBdr>
        </w:div>
        <w:div w:id="1452940469">
          <w:marLeft w:val="0"/>
          <w:marRight w:val="0"/>
          <w:marTop w:val="0"/>
          <w:marBottom w:val="0"/>
          <w:divBdr>
            <w:top w:val="none" w:sz="0" w:space="0" w:color="auto"/>
            <w:left w:val="none" w:sz="0" w:space="0" w:color="auto"/>
            <w:bottom w:val="none" w:sz="0" w:space="0" w:color="auto"/>
            <w:right w:val="none" w:sz="0" w:space="0" w:color="auto"/>
          </w:divBdr>
        </w:div>
        <w:div w:id="1610160367">
          <w:marLeft w:val="0"/>
          <w:marRight w:val="0"/>
          <w:marTop w:val="0"/>
          <w:marBottom w:val="0"/>
          <w:divBdr>
            <w:top w:val="none" w:sz="0" w:space="0" w:color="auto"/>
            <w:left w:val="none" w:sz="0" w:space="0" w:color="auto"/>
            <w:bottom w:val="none" w:sz="0" w:space="0" w:color="auto"/>
            <w:right w:val="none" w:sz="0" w:space="0" w:color="auto"/>
          </w:divBdr>
        </w:div>
        <w:div w:id="1696080787">
          <w:marLeft w:val="0"/>
          <w:marRight w:val="0"/>
          <w:marTop w:val="0"/>
          <w:marBottom w:val="0"/>
          <w:divBdr>
            <w:top w:val="none" w:sz="0" w:space="0" w:color="auto"/>
            <w:left w:val="none" w:sz="0" w:space="0" w:color="auto"/>
            <w:bottom w:val="none" w:sz="0" w:space="0" w:color="auto"/>
            <w:right w:val="none" w:sz="0" w:space="0" w:color="auto"/>
          </w:divBdr>
        </w:div>
        <w:div w:id="1773473150">
          <w:marLeft w:val="0"/>
          <w:marRight w:val="0"/>
          <w:marTop w:val="0"/>
          <w:marBottom w:val="0"/>
          <w:divBdr>
            <w:top w:val="none" w:sz="0" w:space="0" w:color="auto"/>
            <w:left w:val="none" w:sz="0" w:space="0" w:color="auto"/>
            <w:bottom w:val="none" w:sz="0" w:space="0" w:color="auto"/>
            <w:right w:val="none" w:sz="0" w:space="0" w:color="auto"/>
          </w:divBdr>
        </w:div>
        <w:div w:id="1811434521">
          <w:marLeft w:val="0"/>
          <w:marRight w:val="0"/>
          <w:marTop w:val="0"/>
          <w:marBottom w:val="0"/>
          <w:divBdr>
            <w:top w:val="none" w:sz="0" w:space="0" w:color="auto"/>
            <w:left w:val="none" w:sz="0" w:space="0" w:color="auto"/>
            <w:bottom w:val="none" w:sz="0" w:space="0" w:color="auto"/>
            <w:right w:val="none" w:sz="0" w:space="0" w:color="auto"/>
          </w:divBdr>
        </w:div>
        <w:div w:id="1820806465">
          <w:marLeft w:val="0"/>
          <w:marRight w:val="0"/>
          <w:marTop w:val="0"/>
          <w:marBottom w:val="0"/>
          <w:divBdr>
            <w:top w:val="none" w:sz="0" w:space="0" w:color="auto"/>
            <w:left w:val="none" w:sz="0" w:space="0" w:color="auto"/>
            <w:bottom w:val="none" w:sz="0" w:space="0" w:color="auto"/>
            <w:right w:val="none" w:sz="0" w:space="0" w:color="auto"/>
          </w:divBdr>
        </w:div>
        <w:div w:id="1865973003">
          <w:marLeft w:val="0"/>
          <w:marRight w:val="0"/>
          <w:marTop w:val="0"/>
          <w:marBottom w:val="0"/>
          <w:divBdr>
            <w:top w:val="none" w:sz="0" w:space="0" w:color="auto"/>
            <w:left w:val="none" w:sz="0" w:space="0" w:color="auto"/>
            <w:bottom w:val="none" w:sz="0" w:space="0" w:color="auto"/>
            <w:right w:val="none" w:sz="0" w:space="0" w:color="auto"/>
          </w:divBdr>
        </w:div>
        <w:div w:id="1927499266">
          <w:marLeft w:val="0"/>
          <w:marRight w:val="0"/>
          <w:marTop w:val="0"/>
          <w:marBottom w:val="0"/>
          <w:divBdr>
            <w:top w:val="none" w:sz="0" w:space="0" w:color="auto"/>
            <w:left w:val="none" w:sz="0" w:space="0" w:color="auto"/>
            <w:bottom w:val="none" w:sz="0" w:space="0" w:color="auto"/>
            <w:right w:val="none" w:sz="0" w:space="0" w:color="auto"/>
          </w:divBdr>
        </w:div>
        <w:div w:id="1962954856">
          <w:marLeft w:val="0"/>
          <w:marRight w:val="0"/>
          <w:marTop w:val="0"/>
          <w:marBottom w:val="0"/>
          <w:divBdr>
            <w:top w:val="none" w:sz="0" w:space="0" w:color="auto"/>
            <w:left w:val="none" w:sz="0" w:space="0" w:color="auto"/>
            <w:bottom w:val="none" w:sz="0" w:space="0" w:color="auto"/>
            <w:right w:val="none" w:sz="0" w:space="0" w:color="auto"/>
          </w:divBdr>
        </w:div>
        <w:div w:id="2024741762">
          <w:marLeft w:val="0"/>
          <w:marRight w:val="0"/>
          <w:marTop w:val="0"/>
          <w:marBottom w:val="0"/>
          <w:divBdr>
            <w:top w:val="none" w:sz="0" w:space="0" w:color="auto"/>
            <w:left w:val="none" w:sz="0" w:space="0" w:color="auto"/>
            <w:bottom w:val="none" w:sz="0" w:space="0" w:color="auto"/>
            <w:right w:val="none" w:sz="0" w:space="0" w:color="auto"/>
          </w:divBdr>
        </w:div>
        <w:div w:id="2049184268">
          <w:marLeft w:val="0"/>
          <w:marRight w:val="0"/>
          <w:marTop w:val="0"/>
          <w:marBottom w:val="0"/>
          <w:divBdr>
            <w:top w:val="none" w:sz="0" w:space="0" w:color="auto"/>
            <w:left w:val="none" w:sz="0" w:space="0" w:color="auto"/>
            <w:bottom w:val="none" w:sz="0" w:space="0" w:color="auto"/>
            <w:right w:val="none" w:sz="0" w:space="0" w:color="auto"/>
          </w:divBdr>
        </w:div>
        <w:div w:id="2101174117">
          <w:marLeft w:val="0"/>
          <w:marRight w:val="0"/>
          <w:marTop w:val="0"/>
          <w:marBottom w:val="0"/>
          <w:divBdr>
            <w:top w:val="none" w:sz="0" w:space="0" w:color="auto"/>
            <w:left w:val="none" w:sz="0" w:space="0" w:color="auto"/>
            <w:bottom w:val="none" w:sz="0" w:space="0" w:color="auto"/>
            <w:right w:val="none" w:sz="0" w:space="0" w:color="auto"/>
          </w:divBdr>
        </w:div>
      </w:divsChild>
    </w:div>
    <w:div w:id="763264170">
      <w:bodyDiv w:val="1"/>
      <w:marLeft w:val="0"/>
      <w:marRight w:val="0"/>
      <w:marTop w:val="0"/>
      <w:marBottom w:val="0"/>
      <w:divBdr>
        <w:top w:val="none" w:sz="0" w:space="0" w:color="auto"/>
        <w:left w:val="none" w:sz="0" w:space="0" w:color="auto"/>
        <w:bottom w:val="none" w:sz="0" w:space="0" w:color="auto"/>
        <w:right w:val="none" w:sz="0" w:space="0" w:color="auto"/>
      </w:divBdr>
      <w:divsChild>
        <w:div w:id="147091380">
          <w:marLeft w:val="0"/>
          <w:marRight w:val="0"/>
          <w:marTop w:val="0"/>
          <w:marBottom w:val="0"/>
          <w:divBdr>
            <w:top w:val="none" w:sz="0" w:space="0" w:color="auto"/>
            <w:left w:val="none" w:sz="0" w:space="0" w:color="auto"/>
            <w:bottom w:val="none" w:sz="0" w:space="0" w:color="auto"/>
            <w:right w:val="none" w:sz="0" w:space="0" w:color="auto"/>
          </w:divBdr>
        </w:div>
        <w:div w:id="315375247">
          <w:marLeft w:val="0"/>
          <w:marRight w:val="0"/>
          <w:marTop w:val="0"/>
          <w:marBottom w:val="0"/>
          <w:divBdr>
            <w:top w:val="none" w:sz="0" w:space="0" w:color="auto"/>
            <w:left w:val="none" w:sz="0" w:space="0" w:color="auto"/>
            <w:bottom w:val="none" w:sz="0" w:space="0" w:color="auto"/>
            <w:right w:val="none" w:sz="0" w:space="0" w:color="auto"/>
          </w:divBdr>
        </w:div>
        <w:div w:id="386996442">
          <w:marLeft w:val="0"/>
          <w:marRight w:val="0"/>
          <w:marTop w:val="0"/>
          <w:marBottom w:val="0"/>
          <w:divBdr>
            <w:top w:val="none" w:sz="0" w:space="0" w:color="auto"/>
            <w:left w:val="none" w:sz="0" w:space="0" w:color="auto"/>
            <w:bottom w:val="none" w:sz="0" w:space="0" w:color="auto"/>
            <w:right w:val="none" w:sz="0" w:space="0" w:color="auto"/>
          </w:divBdr>
        </w:div>
        <w:div w:id="776867660">
          <w:marLeft w:val="0"/>
          <w:marRight w:val="0"/>
          <w:marTop w:val="0"/>
          <w:marBottom w:val="0"/>
          <w:divBdr>
            <w:top w:val="none" w:sz="0" w:space="0" w:color="auto"/>
            <w:left w:val="none" w:sz="0" w:space="0" w:color="auto"/>
            <w:bottom w:val="none" w:sz="0" w:space="0" w:color="auto"/>
            <w:right w:val="none" w:sz="0" w:space="0" w:color="auto"/>
          </w:divBdr>
        </w:div>
        <w:div w:id="793716069">
          <w:marLeft w:val="0"/>
          <w:marRight w:val="0"/>
          <w:marTop w:val="0"/>
          <w:marBottom w:val="0"/>
          <w:divBdr>
            <w:top w:val="none" w:sz="0" w:space="0" w:color="auto"/>
            <w:left w:val="none" w:sz="0" w:space="0" w:color="auto"/>
            <w:bottom w:val="none" w:sz="0" w:space="0" w:color="auto"/>
            <w:right w:val="none" w:sz="0" w:space="0" w:color="auto"/>
          </w:divBdr>
        </w:div>
        <w:div w:id="855966580">
          <w:marLeft w:val="0"/>
          <w:marRight w:val="0"/>
          <w:marTop w:val="0"/>
          <w:marBottom w:val="0"/>
          <w:divBdr>
            <w:top w:val="none" w:sz="0" w:space="0" w:color="auto"/>
            <w:left w:val="none" w:sz="0" w:space="0" w:color="auto"/>
            <w:bottom w:val="none" w:sz="0" w:space="0" w:color="auto"/>
            <w:right w:val="none" w:sz="0" w:space="0" w:color="auto"/>
          </w:divBdr>
        </w:div>
        <w:div w:id="916324740">
          <w:marLeft w:val="0"/>
          <w:marRight w:val="0"/>
          <w:marTop w:val="0"/>
          <w:marBottom w:val="0"/>
          <w:divBdr>
            <w:top w:val="none" w:sz="0" w:space="0" w:color="auto"/>
            <w:left w:val="none" w:sz="0" w:space="0" w:color="auto"/>
            <w:bottom w:val="none" w:sz="0" w:space="0" w:color="auto"/>
            <w:right w:val="none" w:sz="0" w:space="0" w:color="auto"/>
          </w:divBdr>
        </w:div>
        <w:div w:id="965113806">
          <w:marLeft w:val="0"/>
          <w:marRight w:val="0"/>
          <w:marTop w:val="0"/>
          <w:marBottom w:val="0"/>
          <w:divBdr>
            <w:top w:val="none" w:sz="0" w:space="0" w:color="auto"/>
            <w:left w:val="none" w:sz="0" w:space="0" w:color="auto"/>
            <w:bottom w:val="none" w:sz="0" w:space="0" w:color="auto"/>
            <w:right w:val="none" w:sz="0" w:space="0" w:color="auto"/>
          </w:divBdr>
        </w:div>
        <w:div w:id="1064763830">
          <w:marLeft w:val="0"/>
          <w:marRight w:val="0"/>
          <w:marTop w:val="0"/>
          <w:marBottom w:val="0"/>
          <w:divBdr>
            <w:top w:val="none" w:sz="0" w:space="0" w:color="auto"/>
            <w:left w:val="none" w:sz="0" w:space="0" w:color="auto"/>
            <w:bottom w:val="none" w:sz="0" w:space="0" w:color="auto"/>
            <w:right w:val="none" w:sz="0" w:space="0" w:color="auto"/>
          </w:divBdr>
        </w:div>
        <w:div w:id="1118572198">
          <w:marLeft w:val="0"/>
          <w:marRight w:val="0"/>
          <w:marTop w:val="0"/>
          <w:marBottom w:val="0"/>
          <w:divBdr>
            <w:top w:val="none" w:sz="0" w:space="0" w:color="auto"/>
            <w:left w:val="none" w:sz="0" w:space="0" w:color="auto"/>
            <w:bottom w:val="none" w:sz="0" w:space="0" w:color="auto"/>
            <w:right w:val="none" w:sz="0" w:space="0" w:color="auto"/>
          </w:divBdr>
        </w:div>
        <w:div w:id="1124687931">
          <w:marLeft w:val="0"/>
          <w:marRight w:val="0"/>
          <w:marTop w:val="0"/>
          <w:marBottom w:val="0"/>
          <w:divBdr>
            <w:top w:val="none" w:sz="0" w:space="0" w:color="auto"/>
            <w:left w:val="none" w:sz="0" w:space="0" w:color="auto"/>
            <w:bottom w:val="none" w:sz="0" w:space="0" w:color="auto"/>
            <w:right w:val="none" w:sz="0" w:space="0" w:color="auto"/>
          </w:divBdr>
        </w:div>
        <w:div w:id="1174733697">
          <w:marLeft w:val="0"/>
          <w:marRight w:val="0"/>
          <w:marTop w:val="0"/>
          <w:marBottom w:val="0"/>
          <w:divBdr>
            <w:top w:val="none" w:sz="0" w:space="0" w:color="auto"/>
            <w:left w:val="none" w:sz="0" w:space="0" w:color="auto"/>
            <w:bottom w:val="none" w:sz="0" w:space="0" w:color="auto"/>
            <w:right w:val="none" w:sz="0" w:space="0" w:color="auto"/>
          </w:divBdr>
        </w:div>
        <w:div w:id="1382287187">
          <w:marLeft w:val="0"/>
          <w:marRight w:val="0"/>
          <w:marTop w:val="0"/>
          <w:marBottom w:val="0"/>
          <w:divBdr>
            <w:top w:val="none" w:sz="0" w:space="0" w:color="auto"/>
            <w:left w:val="none" w:sz="0" w:space="0" w:color="auto"/>
            <w:bottom w:val="none" w:sz="0" w:space="0" w:color="auto"/>
            <w:right w:val="none" w:sz="0" w:space="0" w:color="auto"/>
          </w:divBdr>
        </w:div>
        <w:div w:id="1659070279">
          <w:marLeft w:val="0"/>
          <w:marRight w:val="0"/>
          <w:marTop w:val="0"/>
          <w:marBottom w:val="0"/>
          <w:divBdr>
            <w:top w:val="none" w:sz="0" w:space="0" w:color="auto"/>
            <w:left w:val="none" w:sz="0" w:space="0" w:color="auto"/>
            <w:bottom w:val="none" w:sz="0" w:space="0" w:color="auto"/>
            <w:right w:val="none" w:sz="0" w:space="0" w:color="auto"/>
          </w:divBdr>
        </w:div>
        <w:div w:id="1797486063">
          <w:marLeft w:val="0"/>
          <w:marRight w:val="0"/>
          <w:marTop w:val="0"/>
          <w:marBottom w:val="0"/>
          <w:divBdr>
            <w:top w:val="none" w:sz="0" w:space="0" w:color="auto"/>
            <w:left w:val="none" w:sz="0" w:space="0" w:color="auto"/>
            <w:bottom w:val="none" w:sz="0" w:space="0" w:color="auto"/>
            <w:right w:val="none" w:sz="0" w:space="0" w:color="auto"/>
          </w:divBdr>
        </w:div>
        <w:div w:id="1888685666">
          <w:marLeft w:val="0"/>
          <w:marRight w:val="0"/>
          <w:marTop w:val="0"/>
          <w:marBottom w:val="0"/>
          <w:divBdr>
            <w:top w:val="none" w:sz="0" w:space="0" w:color="auto"/>
            <w:left w:val="none" w:sz="0" w:space="0" w:color="auto"/>
            <w:bottom w:val="none" w:sz="0" w:space="0" w:color="auto"/>
            <w:right w:val="none" w:sz="0" w:space="0" w:color="auto"/>
          </w:divBdr>
        </w:div>
        <w:div w:id="1927612031">
          <w:marLeft w:val="0"/>
          <w:marRight w:val="0"/>
          <w:marTop w:val="0"/>
          <w:marBottom w:val="0"/>
          <w:divBdr>
            <w:top w:val="none" w:sz="0" w:space="0" w:color="auto"/>
            <w:left w:val="none" w:sz="0" w:space="0" w:color="auto"/>
            <w:bottom w:val="none" w:sz="0" w:space="0" w:color="auto"/>
            <w:right w:val="none" w:sz="0" w:space="0" w:color="auto"/>
          </w:divBdr>
        </w:div>
        <w:div w:id="1981225603">
          <w:marLeft w:val="0"/>
          <w:marRight w:val="0"/>
          <w:marTop w:val="0"/>
          <w:marBottom w:val="0"/>
          <w:divBdr>
            <w:top w:val="none" w:sz="0" w:space="0" w:color="auto"/>
            <w:left w:val="none" w:sz="0" w:space="0" w:color="auto"/>
            <w:bottom w:val="none" w:sz="0" w:space="0" w:color="auto"/>
            <w:right w:val="none" w:sz="0" w:space="0" w:color="auto"/>
          </w:divBdr>
        </w:div>
        <w:div w:id="2006126209">
          <w:marLeft w:val="0"/>
          <w:marRight w:val="0"/>
          <w:marTop w:val="0"/>
          <w:marBottom w:val="0"/>
          <w:divBdr>
            <w:top w:val="none" w:sz="0" w:space="0" w:color="auto"/>
            <w:left w:val="none" w:sz="0" w:space="0" w:color="auto"/>
            <w:bottom w:val="none" w:sz="0" w:space="0" w:color="auto"/>
            <w:right w:val="none" w:sz="0" w:space="0" w:color="auto"/>
          </w:divBdr>
        </w:div>
        <w:div w:id="2014910705">
          <w:marLeft w:val="0"/>
          <w:marRight w:val="0"/>
          <w:marTop w:val="0"/>
          <w:marBottom w:val="0"/>
          <w:divBdr>
            <w:top w:val="none" w:sz="0" w:space="0" w:color="auto"/>
            <w:left w:val="none" w:sz="0" w:space="0" w:color="auto"/>
            <w:bottom w:val="none" w:sz="0" w:space="0" w:color="auto"/>
            <w:right w:val="none" w:sz="0" w:space="0" w:color="auto"/>
          </w:divBdr>
        </w:div>
        <w:div w:id="2063022707">
          <w:marLeft w:val="0"/>
          <w:marRight w:val="0"/>
          <w:marTop w:val="0"/>
          <w:marBottom w:val="0"/>
          <w:divBdr>
            <w:top w:val="none" w:sz="0" w:space="0" w:color="auto"/>
            <w:left w:val="none" w:sz="0" w:space="0" w:color="auto"/>
            <w:bottom w:val="none" w:sz="0" w:space="0" w:color="auto"/>
            <w:right w:val="none" w:sz="0" w:space="0" w:color="auto"/>
          </w:divBdr>
        </w:div>
        <w:div w:id="2101022100">
          <w:marLeft w:val="0"/>
          <w:marRight w:val="0"/>
          <w:marTop w:val="0"/>
          <w:marBottom w:val="0"/>
          <w:divBdr>
            <w:top w:val="none" w:sz="0" w:space="0" w:color="auto"/>
            <w:left w:val="none" w:sz="0" w:space="0" w:color="auto"/>
            <w:bottom w:val="none" w:sz="0" w:space="0" w:color="auto"/>
            <w:right w:val="none" w:sz="0" w:space="0" w:color="auto"/>
          </w:divBdr>
        </w:div>
        <w:div w:id="2112502496">
          <w:marLeft w:val="0"/>
          <w:marRight w:val="0"/>
          <w:marTop w:val="0"/>
          <w:marBottom w:val="0"/>
          <w:divBdr>
            <w:top w:val="none" w:sz="0" w:space="0" w:color="auto"/>
            <w:left w:val="none" w:sz="0" w:space="0" w:color="auto"/>
            <w:bottom w:val="none" w:sz="0" w:space="0" w:color="auto"/>
            <w:right w:val="none" w:sz="0" w:space="0" w:color="auto"/>
          </w:divBdr>
        </w:div>
      </w:divsChild>
    </w:div>
    <w:div w:id="1317492355">
      <w:bodyDiv w:val="1"/>
      <w:marLeft w:val="0"/>
      <w:marRight w:val="0"/>
      <w:marTop w:val="0"/>
      <w:marBottom w:val="0"/>
      <w:divBdr>
        <w:top w:val="none" w:sz="0" w:space="0" w:color="auto"/>
        <w:left w:val="none" w:sz="0" w:space="0" w:color="auto"/>
        <w:bottom w:val="none" w:sz="0" w:space="0" w:color="auto"/>
        <w:right w:val="none" w:sz="0" w:space="0" w:color="auto"/>
      </w:divBdr>
      <w:divsChild>
        <w:div w:id="477183736">
          <w:marLeft w:val="0"/>
          <w:marRight w:val="0"/>
          <w:marTop w:val="0"/>
          <w:marBottom w:val="0"/>
          <w:divBdr>
            <w:top w:val="none" w:sz="0" w:space="0" w:color="auto"/>
            <w:left w:val="none" w:sz="0" w:space="0" w:color="auto"/>
            <w:bottom w:val="none" w:sz="0" w:space="0" w:color="auto"/>
            <w:right w:val="none" w:sz="0" w:space="0" w:color="auto"/>
          </w:divBdr>
        </w:div>
        <w:div w:id="1005013770">
          <w:marLeft w:val="0"/>
          <w:marRight w:val="0"/>
          <w:marTop w:val="0"/>
          <w:marBottom w:val="0"/>
          <w:divBdr>
            <w:top w:val="none" w:sz="0" w:space="0" w:color="auto"/>
            <w:left w:val="none" w:sz="0" w:space="0" w:color="auto"/>
            <w:bottom w:val="none" w:sz="0" w:space="0" w:color="auto"/>
            <w:right w:val="none" w:sz="0" w:space="0" w:color="auto"/>
          </w:divBdr>
        </w:div>
        <w:div w:id="1013604859">
          <w:marLeft w:val="0"/>
          <w:marRight w:val="0"/>
          <w:marTop w:val="0"/>
          <w:marBottom w:val="0"/>
          <w:divBdr>
            <w:top w:val="none" w:sz="0" w:space="0" w:color="auto"/>
            <w:left w:val="none" w:sz="0" w:space="0" w:color="auto"/>
            <w:bottom w:val="none" w:sz="0" w:space="0" w:color="auto"/>
            <w:right w:val="none" w:sz="0" w:space="0" w:color="auto"/>
          </w:divBdr>
        </w:div>
        <w:div w:id="1058473652">
          <w:marLeft w:val="0"/>
          <w:marRight w:val="0"/>
          <w:marTop w:val="0"/>
          <w:marBottom w:val="0"/>
          <w:divBdr>
            <w:top w:val="none" w:sz="0" w:space="0" w:color="auto"/>
            <w:left w:val="none" w:sz="0" w:space="0" w:color="auto"/>
            <w:bottom w:val="none" w:sz="0" w:space="0" w:color="auto"/>
            <w:right w:val="none" w:sz="0" w:space="0" w:color="auto"/>
          </w:divBdr>
        </w:div>
        <w:div w:id="1063917052">
          <w:marLeft w:val="0"/>
          <w:marRight w:val="0"/>
          <w:marTop w:val="0"/>
          <w:marBottom w:val="0"/>
          <w:divBdr>
            <w:top w:val="none" w:sz="0" w:space="0" w:color="auto"/>
            <w:left w:val="none" w:sz="0" w:space="0" w:color="auto"/>
            <w:bottom w:val="none" w:sz="0" w:space="0" w:color="auto"/>
            <w:right w:val="none" w:sz="0" w:space="0" w:color="auto"/>
          </w:divBdr>
        </w:div>
        <w:div w:id="1259287248">
          <w:marLeft w:val="0"/>
          <w:marRight w:val="0"/>
          <w:marTop w:val="0"/>
          <w:marBottom w:val="0"/>
          <w:divBdr>
            <w:top w:val="none" w:sz="0" w:space="0" w:color="auto"/>
            <w:left w:val="none" w:sz="0" w:space="0" w:color="auto"/>
            <w:bottom w:val="none" w:sz="0" w:space="0" w:color="auto"/>
            <w:right w:val="none" w:sz="0" w:space="0" w:color="auto"/>
          </w:divBdr>
        </w:div>
        <w:div w:id="1886867325">
          <w:marLeft w:val="0"/>
          <w:marRight w:val="0"/>
          <w:marTop w:val="0"/>
          <w:marBottom w:val="0"/>
          <w:divBdr>
            <w:top w:val="none" w:sz="0" w:space="0" w:color="auto"/>
            <w:left w:val="none" w:sz="0" w:space="0" w:color="auto"/>
            <w:bottom w:val="none" w:sz="0" w:space="0" w:color="auto"/>
            <w:right w:val="none" w:sz="0" w:space="0" w:color="auto"/>
          </w:divBdr>
        </w:div>
        <w:div w:id="1931424233">
          <w:marLeft w:val="0"/>
          <w:marRight w:val="0"/>
          <w:marTop w:val="0"/>
          <w:marBottom w:val="0"/>
          <w:divBdr>
            <w:top w:val="none" w:sz="0" w:space="0" w:color="auto"/>
            <w:left w:val="none" w:sz="0" w:space="0" w:color="auto"/>
            <w:bottom w:val="none" w:sz="0" w:space="0" w:color="auto"/>
            <w:right w:val="none" w:sz="0" w:space="0" w:color="auto"/>
          </w:divBdr>
        </w:div>
        <w:div w:id="1953971980">
          <w:marLeft w:val="0"/>
          <w:marRight w:val="0"/>
          <w:marTop w:val="0"/>
          <w:marBottom w:val="0"/>
          <w:divBdr>
            <w:top w:val="none" w:sz="0" w:space="0" w:color="auto"/>
            <w:left w:val="none" w:sz="0" w:space="0" w:color="auto"/>
            <w:bottom w:val="none" w:sz="0" w:space="0" w:color="auto"/>
            <w:right w:val="none" w:sz="0" w:space="0" w:color="auto"/>
          </w:divBdr>
        </w:div>
        <w:div w:id="1998877941">
          <w:marLeft w:val="0"/>
          <w:marRight w:val="0"/>
          <w:marTop w:val="0"/>
          <w:marBottom w:val="0"/>
          <w:divBdr>
            <w:top w:val="none" w:sz="0" w:space="0" w:color="auto"/>
            <w:left w:val="none" w:sz="0" w:space="0" w:color="auto"/>
            <w:bottom w:val="none" w:sz="0" w:space="0" w:color="auto"/>
            <w:right w:val="none" w:sz="0" w:space="0" w:color="auto"/>
          </w:divBdr>
        </w:div>
        <w:div w:id="2025594607">
          <w:marLeft w:val="0"/>
          <w:marRight w:val="0"/>
          <w:marTop w:val="0"/>
          <w:marBottom w:val="0"/>
          <w:divBdr>
            <w:top w:val="none" w:sz="0" w:space="0" w:color="auto"/>
            <w:left w:val="none" w:sz="0" w:space="0" w:color="auto"/>
            <w:bottom w:val="none" w:sz="0" w:space="0" w:color="auto"/>
            <w:right w:val="none" w:sz="0" w:space="0" w:color="auto"/>
          </w:divBdr>
        </w:div>
      </w:divsChild>
    </w:div>
    <w:div w:id="2055234236">
      <w:bodyDiv w:val="1"/>
      <w:marLeft w:val="0"/>
      <w:marRight w:val="0"/>
      <w:marTop w:val="0"/>
      <w:marBottom w:val="0"/>
      <w:divBdr>
        <w:top w:val="none" w:sz="0" w:space="0" w:color="auto"/>
        <w:left w:val="none" w:sz="0" w:space="0" w:color="auto"/>
        <w:bottom w:val="none" w:sz="0" w:space="0" w:color="auto"/>
        <w:right w:val="none" w:sz="0" w:space="0" w:color="auto"/>
      </w:divBdr>
      <w:divsChild>
        <w:div w:id="818575023">
          <w:marLeft w:val="0"/>
          <w:marRight w:val="0"/>
          <w:marTop w:val="0"/>
          <w:marBottom w:val="0"/>
          <w:divBdr>
            <w:top w:val="none" w:sz="0" w:space="0" w:color="auto"/>
            <w:left w:val="none" w:sz="0" w:space="0" w:color="auto"/>
            <w:bottom w:val="none" w:sz="0" w:space="0" w:color="auto"/>
            <w:right w:val="none" w:sz="0" w:space="0" w:color="auto"/>
          </w:divBdr>
        </w:div>
        <w:div w:id="1269967300">
          <w:marLeft w:val="0"/>
          <w:marRight w:val="0"/>
          <w:marTop w:val="0"/>
          <w:marBottom w:val="0"/>
          <w:divBdr>
            <w:top w:val="none" w:sz="0" w:space="0" w:color="auto"/>
            <w:left w:val="none" w:sz="0" w:space="0" w:color="auto"/>
            <w:bottom w:val="none" w:sz="0" w:space="0" w:color="auto"/>
            <w:right w:val="none" w:sz="0" w:space="0" w:color="auto"/>
          </w:divBdr>
        </w:div>
        <w:div w:id="1661303700">
          <w:marLeft w:val="0"/>
          <w:marRight w:val="0"/>
          <w:marTop w:val="0"/>
          <w:marBottom w:val="0"/>
          <w:divBdr>
            <w:top w:val="none" w:sz="0" w:space="0" w:color="auto"/>
            <w:left w:val="none" w:sz="0" w:space="0" w:color="auto"/>
            <w:bottom w:val="none" w:sz="0" w:space="0" w:color="auto"/>
            <w:right w:val="none" w:sz="0" w:space="0" w:color="auto"/>
          </w:divBdr>
        </w:div>
        <w:div w:id="185601050">
          <w:marLeft w:val="0"/>
          <w:marRight w:val="0"/>
          <w:marTop w:val="0"/>
          <w:marBottom w:val="0"/>
          <w:divBdr>
            <w:top w:val="none" w:sz="0" w:space="0" w:color="auto"/>
            <w:left w:val="none" w:sz="0" w:space="0" w:color="auto"/>
            <w:bottom w:val="none" w:sz="0" w:space="0" w:color="auto"/>
            <w:right w:val="none" w:sz="0" w:space="0" w:color="auto"/>
          </w:divBdr>
        </w:div>
        <w:div w:id="1203178558">
          <w:marLeft w:val="0"/>
          <w:marRight w:val="0"/>
          <w:marTop w:val="0"/>
          <w:marBottom w:val="0"/>
          <w:divBdr>
            <w:top w:val="none" w:sz="0" w:space="0" w:color="auto"/>
            <w:left w:val="none" w:sz="0" w:space="0" w:color="auto"/>
            <w:bottom w:val="none" w:sz="0" w:space="0" w:color="auto"/>
            <w:right w:val="none" w:sz="0" w:space="0" w:color="auto"/>
          </w:divBdr>
        </w:div>
        <w:div w:id="737482412">
          <w:marLeft w:val="0"/>
          <w:marRight w:val="0"/>
          <w:marTop w:val="0"/>
          <w:marBottom w:val="0"/>
          <w:divBdr>
            <w:top w:val="none" w:sz="0" w:space="0" w:color="auto"/>
            <w:left w:val="none" w:sz="0" w:space="0" w:color="auto"/>
            <w:bottom w:val="none" w:sz="0" w:space="0" w:color="auto"/>
            <w:right w:val="none" w:sz="0" w:space="0" w:color="auto"/>
          </w:divBdr>
        </w:div>
        <w:div w:id="1251085551">
          <w:marLeft w:val="0"/>
          <w:marRight w:val="0"/>
          <w:marTop w:val="0"/>
          <w:marBottom w:val="0"/>
          <w:divBdr>
            <w:top w:val="none" w:sz="0" w:space="0" w:color="auto"/>
            <w:left w:val="none" w:sz="0" w:space="0" w:color="auto"/>
            <w:bottom w:val="none" w:sz="0" w:space="0" w:color="auto"/>
            <w:right w:val="none" w:sz="0" w:space="0" w:color="auto"/>
          </w:divBdr>
        </w:div>
        <w:div w:id="914437274">
          <w:marLeft w:val="0"/>
          <w:marRight w:val="0"/>
          <w:marTop w:val="0"/>
          <w:marBottom w:val="0"/>
          <w:divBdr>
            <w:top w:val="none" w:sz="0" w:space="0" w:color="auto"/>
            <w:left w:val="none" w:sz="0" w:space="0" w:color="auto"/>
            <w:bottom w:val="none" w:sz="0" w:space="0" w:color="auto"/>
            <w:right w:val="none" w:sz="0" w:space="0" w:color="auto"/>
          </w:divBdr>
        </w:div>
        <w:div w:id="156844411">
          <w:marLeft w:val="0"/>
          <w:marRight w:val="0"/>
          <w:marTop w:val="0"/>
          <w:marBottom w:val="0"/>
          <w:divBdr>
            <w:top w:val="none" w:sz="0" w:space="0" w:color="auto"/>
            <w:left w:val="none" w:sz="0" w:space="0" w:color="auto"/>
            <w:bottom w:val="none" w:sz="0" w:space="0" w:color="auto"/>
            <w:right w:val="none" w:sz="0" w:space="0" w:color="auto"/>
          </w:divBdr>
        </w:div>
        <w:div w:id="937517685">
          <w:marLeft w:val="0"/>
          <w:marRight w:val="0"/>
          <w:marTop w:val="0"/>
          <w:marBottom w:val="0"/>
          <w:divBdr>
            <w:top w:val="none" w:sz="0" w:space="0" w:color="auto"/>
            <w:left w:val="none" w:sz="0" w:space="0" w:color="auto"/>
            <w:bottom w:val="none" w:sz="0" w:space="0" w:color="auto"/>
            <w:right w:val="none" w:sz="0" w:space="0" w:color="auto"/>
          </w:divBdr>
        </w:div>
        <w:div w:id="1138571792">
          <w:marLeft w:val="0"/>
          <w:marRight w:val="0"/>
          <w:marTop w:val="0"/>
          <w:marBottom w:val="0"/>
          <w:divBdr>
            <w:top w:val="none" w:sz="0" w:space="0" w:color="auto"/>
            <w:left w:val="none" w:sz="0" w:space="0" w:color="auto"/>
            <w:bottom w:val="none" w:sz="0" w:space="0" w:color="auto"/>
            <w:right w:val="none" w:sz="0" w:space="0" w:color="auto"/>
          </w:divBdr>
        </w:div>
        <w:div w:id="238056789">
          <w:marLeft w:val="0"/>
          <w:marRight w:val="0"/>
          <w:marTop w:val="0"/>
          <w:marBottom w:val="0"/>
          <w:divBdr>
            <w:top w:val="none" w:sz="0" w:space="0" w:color="auto"/>
            <w:left w:val="none" w:sz="0" w:space="0" w:color="auto"/>
            <w:bottom w:val="none" w:sz="0" w:space="0" w:color="auto"/>
            <w:right w:val="none" w:sz="0" w:space="0" w:color="auto"/>
          </w:divBdr>
        </w:div>
        <w:div w:id="1592591391">
          <w:marLeft w:val="0"/>
          <w:marRight w:val="0"/>
          <w:marTop w:val="0"/>
          <w:marBottom w:val="0"/>
          <w:divBdr>
            <w:top w:val="none" w:sz="0" w:space="0" w:color="auto"/>
            <w:left w:val="none" w:sz="0" w:space="0" w:color="auto"/>
            <w:bottom w:val="none" w:sz="0" w:space="0" w:color="auto"/>
            <w:right w:val="none" w:sz="0" w:space="0" w:color="auto"/>
          </w:divBdr>
        </w:div>
        <w:div w:id="557474819">
          <w:marLeft w:val="0"/>
          <w:marRight w:val="0"/>
          <w:marTop w:val="0"/>
          <w:marBottom w:val="0"/>
          <w:divBdr>
            <w:top w:val="none" w:sz="0" w:space="0" w:color="auto"/>
            <w:left w:val="none" w:sz="0" w:space="0" w:color="auto"/>
            <w:bottom w:val="none" w:sz="0" w:space="0" w:color="auto"/>
            <w:right w:val="none" w:sz="0" w:space="0" w:color="auto"/>
          </w:divBdr>
        </w:div>
        <w:div w:id="1801682395">
          <w:marLeft w:val="0"/>
          <w:marRight w:val="0"/>
          <w:marTop w:val="0"/>
          <w:marBottom w:val="0"/>
          <w:divBdr>
            <w:top w:val="none" w:sz="0" w:space="0" w:color="auto"/>
            <w:left w:val="none" w:sz="0" w:space="0" w:color="auto"/>
            <w:bottom w:val="none" w:sz="0" w:space="0" w:color="auto"/>
            <w:right w:val="none" w:sz="0" w:space="0" w:color="auto"/>
          </w:divBdr>
        </w:div>
        <w:div w:id="1754475481">
          <w:marLeft w:val="0"/>
          <w:marRight w:val="0"/>
          <w:marTop w:val="0"/>
          <w:marBottom w:val="0"/>
          <w:divBdr>
            <w:top w:val="none" w:sz="0" w:space="0" w:color="auto"/>
            <w:left w:val="none" w:sz="0" w:space="0" w:color="auto"/>
            <w:bottom w:val="none" w:sz="0" w:space="0" w:color="auto"/>
            <w:right w:val="none" w:sz="0" w:space="0" w:color="auto"/>
          </w:divBdr>
        </w:div>
        <w:div w:id="1031614686">
          <w:marLeft w:val="0"/>
          <w:marRight w:val="0"/>
          <w:marTop w:val="0"/>
          <w:marBottom w:val="0"/>
          <w:divBdr>
            <w:top w:val="none" w:sz="0" w:space="0" w:color="auto"/>
            <w:left w:val="none" w:sz="0" w:space="0" w:color="auto"/>
            <w:bottom w:val="none" w:sz="0" w:space="0" w:color="auto"/>
            <w:right w:val="none" w:sz="0" w:space="0" w:color="auto"/>
          </w:divBdr>
        </w:div>
        <w:div w:id="1141074047">
          <w:marLeft w:val="0"/>
          <w:marRight w:val="0"/>
          <w:marTop w:val="0"/>
          <w:marBottom w:val="0"/>
          <w:divBdr>
            <w:top w:val="none" w:sz="0" w:space="0" w:color="auto"/>
            <w:left w:val="none" w:sz="0" w:space="0" w:color="auto"/>
            <w:bottom w:val="none" w:sz="0" w:space="0" w:color="auto"/>
            <w:right w:val="none" w:sz="0" w:space="0" w:color="auto"/>
          </w:divBdr>
        </w:div>
        <w:div w:id="1759787696">
          <w:marLeft w:val="0"/>
          <w:marRight w:val="0"/>
          <w:marTop w:val="0"/>
          <w:marBottom w:val="0"/>
          <w:divBdr>
            <w:top w:val="none" w:sz="0" w:space="0" w:color="auto"/>
            <w:left w:val="none" w:sz="0" w:space="0" w:color="auto"/>
            <w:bottom w:val="none" w:sz="0" w:space="0" w:color="auto"/>
            <w:right w:val="none" w:sz="0" w:space="0" w:color="auto"/>
          </w:divBdr>
        </w:div>
        <w:div w:id="286855704">
          <w:marLeft w:val="0"/>
          <w:marRight w:val="0"/>
          <w:marTop w:val="0"/>
          <w:marBottom w:val="0"/>
          <w:divBdr>
            <w:top w:val="none" w:sz="0" w:space="0" w:color="auto"/>
            <w:left w:val="none" w:sz="0" w:space="0" w:color="auto"/>
            <w:bottom w:val="none" w:sz="0" w:space="0" w:color="auto"/>
            <w:right w:val="none" w:sz="0" w:space="0" w:color="auto"/>
          </w:divBdr>
        </w:div>
        <w:div w:id="873857271">
          <w:marLeft w:val="0"/>
          <w:marRight w:val="0"/>
          <w:marTop w:val="0"/>
          <w:marBottom w:val="0"/>
          <w:divBdr>
            <w:top w:val="none" w:sz="0" w:space="0" w:color="auto"/>
            <w:left w:val="none" w:sz="0" w:space="0" w:color="auto"/>
            <w:bottom w:val="none" w:sz="0" w:space="0" w:color="auto"/>
            <w:right w:val="none" w:sz="0" w:space="0" w:color="auto"/>
          </w:divBdr>
        </w:div>
      </w:divsChild>
    </w:div>
    <w:div w:id="212527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4/relationships/chartEx" Target="charts/chartEx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4.xml"/><Relationship Id="rId10" Type="http://schemas.openxmlformats.org/officeDocument/2006/relationships/chart" Target="charts/chart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Ex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title>
      <c:overlay val="0"/>
      <c:spPr>
        <a:noFill/>
        <a:ln>
          <a:noFill/>
        </a:ln>
        <a:effectLst/>
      </c:spPr>
      <c:txPr>
        <a:bodyPr rot="0" spcFirstLastPara="1" vertOverflow="ellipsis" vert="horz" wrap="square" anchor="ctr" anchorCtr="1"/>
        <a:lstStyle/>
        <a:p>
          <a:pPr>
            <a:defRPr sz="800" b="1" i="0" u="none" strike="noStrike" kern="1200" cap="all" spc="50" baseline="0">
              <a:solidFill>
                <a:schemeClr val="lt1"/>
              </a:solidFill>
              <a:latin typeface="Ink Free" panose="03080402000500000000" pitchFamily="66" charset="0"/>
              <a:ea typeface="+mn-ea"/>
              <a:cs typeface="+mn-cs"/>
            </a:defRPr>
          </a:pPr>
          <a:endParaRPr lang="en-US"/>
        </a:p>
      </c:txPr>
    </c:title>
    <c:autoTitleDeleted val="0"/>
    <c:plotArea>
      <c:layout>
        <c:manualLayout>
          <c:layoutTarget val="inner"/>
          <c:xMode val="edge"/>
          <c:yMode val="edge"/>
          <c:x val="0.28583934820647416"/>
          <c:y val="0.21414729408823896"/>
          <c:w val="0.41906222659667541"/>
          <c:h val="0.7183923884514436"/>
        </c:manualLayout>
      </c:layout>
      <c:pieChart>
        <c:varyColors val="1"/>
        <c:ser>
          <c:idx val="0"/>
          <c:order val="0"/>
          <c:tx>
            <c:strRef>
              <c:f>Sheet1!$B$1</c:f>
              <c:strCache>
                <c:ptCount val="1"/>
                <c:pt idx="0">
                  <c:v>Jumlah  ASN BKPP berdasarkan Jenis Kelamin</c:v>
                </c:pt>
              </c:strCache>
            </c:strRef>
          </c:tx>
          <c:dPt>
            <c:idx val="0"/>
            <c:bubble3D val="0"/>
            <c:spPr>
              <a:solidFill>
                <a:schemeClr val="accent5">
                  <a:shade val="76000"/>
                </a:schemeClr>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1-FDC2-45E2-A77F-F546A06684A0}"/>
              </c:ext>
            </c:extLst>
          </c:dPt>
          <c:dPt>
            <c:idx val="1"/>
            <c:bubble3D val="0"/>
            <c:spPr>
              <a:solidFill>
                <a:schemeClr val="accent5">
                  <a:tint val="77000"/>
                </a:schemeClr>
              </a:solidFill>
              <a:ln>
                <a:noFill/>
              </a:ln>
              <a:effectLst/>
              <a:scene3d>
                <a:camera prst="orthographicFront"/>
                <a:lightRig rig="brightRoom" dir="t"/>
              </a:scene3d>
              <a:sp3d prstMaterial="flat">
                <a:bevelT w="50800" h="101600" prst="angle"/>
                <a:contourClr>
                  <a:srgbClr val="000000"/>
                </a:contourClr>
              </a:sp3d>
            </c:spPr>
            <c:extLst>
              <c:ext xmlns:c16="http://schemas.microsoft.com/office/drawing/2014/chart" uri="{C3380CC4-5D6E-409C-BE32-E72D297353CC}">
                <c16:uniqueId val="{00000003-FDC2-45E2-A77F-F546A06684A0}"/>
              </c:ext>
            </c:extLst>
          </c:dPt>
          <c:dLbls>
            <c:dLbl>
              <c:idx val="0"/>
              <c:tx>
                <c:rich>
                  <a:bodyPr/>
                  <a:lstStyle/>
                  <a:p>
                    <a:r>
                      <a:rPr lang="en-US"/>
                      <a:t>27</a:t>
                    </a:r>
                  </a:p>
                </c:rich>
              </c:tx>
              <c:dLblPos val="inEnd"/>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FDC2-45E2-A77F-F546A06684A0}"/>
                </c:ext>
              </c:extLst>
            </c:dLbl>
            <c:dLbl>
              <c:idx val="1"/>
              <c:tx>
                <c:rich>
                  <a:bodyPr/>
                  <a:lstStyle/>
                  <a:p>
                    <a:r>
                      <a:rPr lang="en-US"/>
                      <a:t>21</a:t>
                    </a:r>
                  </a:p>
                </c:rich>
              </c:tx>
              <c:dLblPos val="inEnd"/>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FDC2-45E2-A77F-F546A06684A0}"/>
                </c:ext>
              </c:extLst>
            </c:dLbl>
            <c:spPr>
              <a:noFill/>
              <a:ln>
                <a:noFill/>
              </a:ln>
              <a:effectLst/>
            </c:spPr>
            <c:txPr>
              <a:bodyPr rot="0" spcFirstLastPara="1" vertOverflow="ellipsis" vert="horz" wrap="square" anchor="ctr" anchorCtr="1"/>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Laki-laki</c:v>
                </c:pt>
                <c:pt idx="1">
                  <c:v>Perempuan</c:v>
                </c:pt>
              </c:strCache>
            </c:strRef>
          </c:cat>
          <c:val>
            <c:numRef>
              <c:f>Sheet1!$B$2:$B$3</c:f>
              <c:numCache>
                <c:formatCode>General</c:formatCode>
                <c:ptCount val="2"/>
                <c:pt idx="0">
                  <c:v>27</c:v>
                </c:pt>
                <c:pt idx="1">
                  <c:v>21</c:v>
                </c:pt>
              </c:numCache>
            </c:numRef>
          </c:val>
          <c:extLst>
            <c:ext xmlns:c16="http://schemas.microsoft.com/office/drawing/2014/chart" uri="{C3380CC4-5D6E-409C-BE32-E72D297353CC}">
              <c16:uniqueId val="{00000004-FDC2-45E2-A77F-F546A06684A0}"/>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l"/>
      <c:overlay val="0"/>
      <c:spPr>
        <a:noFill/>
        <a:ln>
          <a:noFill/>
        </a:ln>
        <a:effectLst/>
      </c:spPr>
      <c:txPr>
        <a:bodyPr rot="0" spcFirstLastPara="1" vertOverflow="ellipsis" vert="horz" wrap="square" anchor="ctr" anchorCtr="1"/>
        <a:lstStyle/>
        <a:p>
          <a:pPr>
            <a:defRPr sz="900" b="0" i="0" u="none" strike="noStrike" kern="1200" baseline="0">
              <a:solidFill>
                <a:schemeClr val="lt1"/>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accent6">
        <a:alpha val="50000"/>
      </a:schemeClr>
    </a:solidFill>
    <a:ln w="9525" cap="flat" cmpd="sng" algn="ctr">
      <a:noFill/>
      <a:round/>
    </a:ln>
    <a:effectLst/>
  </c:spPr>
  <c:txPr>
    <a:bodyPr/>
    <a:lstStyle/>
    <a:p>
      <a:pPr>
        <a:defRPr>
          <a:solidFill>
            <a:schemeClr val="lt1"/>
          </a:solidFill>
          <a:latin typeface="+mn-lt"/>
          <a:ea typeface="+mn-ea"/>
          <a:cs typeface="+mn-cs"/>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r>
              <a:rPr lang="en-ID"/>
              <a:t>Jumlah ASN</a:t>
            </a:r>
            <a:r>
              <a:rPr lang="en-ID" baseline="0"/>
              <a:t> BKPP</a:t>
            </a:r>
            <a:r>
              <a:rPr lang="en-ID"/>
              <a:t> berdasarkan Golongan</a:t>
            </a:r>
          </a:p>
        </c:rich>
      </c:tx>
      <c:layout>
        <c:manualLayout>
          <c:xMode val="edge"/>
          <c:yMode val="edge"/>
          <c:x val="0.12726407869229112"/>
          <c:y val="2.742347265071398E-2"/>
        </c:manualLayout>
      </c:layout>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mn-lt"/>
              <a:ea typeface="+mn-ea"/>
              <a:cs typeface="+mn-cs"/>
            </a:defRPr>
          </a:pPr>
          <a:endParaRPr lang="en-US"/>
        </a:p>
      </c:txPr>
    </c:title>
    <c:autoTitleDeleted val="0"/>
    <c:plotArea>
      <c:layout>
        <c:manualLayout>
          <c:layoutTarget val="inner"/>
          <c:xMode val="edge"/>
          <c:yMode val="edge"/>
          <c:x val="2.5462962962962962E-2"/>
          <c:y val="0.24763935758030245"/>
          <c:w val="0.92361111111111116"/>
          <c:h val="0.65179821272340965"/>
        </c:manualLayout>
      </c:layout>
      <c:barChart>
        <c:barDir val="col"/>
        <c:grouping val="clustered"/>
        <c:varyColors val="0"/>
        <c:ser>
          <c:idx val="0"/>
          <c:order val="0"/>
          <c:tx>
            <c:strRef>
              <c:f>Sheet1!$B$1</c:f>
              <c:strCache>
                <c:ptCount val="1"/>
                <c:pt idx="0">
                  <c:v>a</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Sheet1!$A$2:$A$5</c:f>
              <c:strCache>
                <c:ptCount val="4"/>
                <c:pt idx="0">
                  <c:v>Gol. I</c:v>
                </c:pt>
                <c:pt idx="1">
                  <c:v>Gol. II</c:v>
                </c:pt>
                <c:pt idx="2">
                  <c:v>Gol. III</c:v>
                </c:pt>
                <c:pt idx="3">
                  <c:v>Gol. IV</c:v>
                </c:pt>
              </c:strCache>
            </c:strRef>
          </c:cat>
          <c:val>
            <c:numRef>
              <c:f>Sheet1!$B$2:$B$5</c:f>
              <c:numCache>
                <c:formatCode>General</c:formatCode>
                <c:ptCount val="4"/>
                <c:pt idx="0">
                  <c:v>0</c:v>
                </c:pt>
                <c:pt idx="1">
                  <c:v>0</c:v>
                </c:pt>
                <c:pt idx="2">
                  <c:v>9</c:v>
                </c:pt>
                <c:pt idx="3">
                  <c:v>5</c:v>
                </c:pt>
              </c:numCache>
            </c:numRef>
          </c:val>
          <c:extLst>
            <c:ext xmlns:c16="http://schemas.microsoft.com/office/drawing/2014/chart" uri="{C3380CC4-5D6E-409C-BE32-E72D297353CC}">
              <c16:uniqueId val="{00000000-F437-42A2-8861-BD75AF8120CE}"/>
            </c:ext>
          </c:extLst>
        </c:ser>
        <c:ser>
          <c:idx val="1"/>
          <c:order val="1"/>
          <c:tx>
            <c:strRef>
              <c:f>Sheet1!$C$1</c:f>
              <c:strCache>
                <c:ptCount val="1"/>
                <c:pt idx="0">
                  <c:v>b</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Sheet1!$A$2:$A$5</c:f>
              <c:strCache>
                <c:ptCount val="4"/>
                <c:pt idx="0">
                  <c:v>Gol. I</c:v>
                </c:pt>
                <c:pt idx="1">
                  <c:v>Gol. II</c:v>
                </c:pt>
                <c:pt idx="2">
                  <c:v>Gol. III</c:v>
                </c:pt>
                <c:pt idx="3">
                  <c:v>Gol. IV</c:v>
                </c:pt>
              </c:strCache>
            </c:strRef>
          </c:cat>
          <c:val>
            <c:numRef>
              <c:f>Sheet1!$C$2:$C$5</c:f>
              <c:numCache>
                <c:formatCode>General</c:formatCode>
                <c:ptCount val="4"/>
                <c:pt idx="0">
                  <c:v>0</c:v>
                </c:pt>
                <c:pt idx="1">
                  <c:v>0</c:v>
                </c:pt>
                <c:pt idx="2">
                  <c:v>4</c:v>
                </c:pt>
                <c:pt idx="3">
                  <c:v>1</c:v>
                </c:pt>
              </c:numCache>
            </c:numRef>
          </c:val>
          <c:extLst>
            <c:ext xmlns:c16="http://schemas.microsoft.com/office/drawing/2014/chart" uri="{C3380CC4-5D6E-409C-BE32-E72D297353CC}">
              <c16:uniqueId val="{00000001-F437-42A2-8861-BD75AF8120CE}"/>
            </c:ext>
          </c:extLst>
        </c:ser>
        <c:ser>
          <c:idx val="2"/>
          <c:order val="2"/>
          <c:tx>
            <c:strRef>
              <c:f>Sheet1!$D$1</c:f>
              <c:strCache>
                <c:ptCount val="1"/>
                <c:pt idx="0">
                  <c:v>c</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Sheet1!$A$2:$A$5</c:f>
              <c:strCache>
                <c:ptCount val="4"/>
                <c:pt idx="0">
                  <c:v>Gol. I</c:v>
                </c:pt>
                <c:pt idx="1">
                  <c:v>Gol. II</c:v>
                </c:pt>
                <c:pt idx="2">
                  <c:v>Gol. III</c:v>
                </c:pt>
                <c:pt idx="3">
                  <c:v>Gol. IV</c:v>
                </c:pt>
              </c:strCache>
            </c:strRef>
          </c:cat>
          <c:val>
            <c:numRef>
              <c:f>Sheet1!$D$2:$D$5</c:f>
              <c:numCache>
                <c:formatCode>General</c:formatCode>
                <c:ptCount val="4"/>
                <c:pt idx="0">
                  <c:v>1</c:v>
                </c:pt>
                <c:pt idx="1">
                  <c:v>5</c:v>
                </c:pt>
                <c:pt idx="2">
                  <c:v>15</c:v>
                </c:pt>
                <c:pt idx="3">
                  <c:v>0</c:v>
                </c:pt>
              </c:numCache>
            </c:numRef>
          </c:val>
          <c:extLst>
            <c:ext xmlns:c16="http://schemas.microsoft.com/office/drawing/2014/chart" uri="{C3380CC4-5D6E-409C-BE32-E72D297353CC}">
              <c16:uniqueId val="{00000002-F437-42A2-8861-BD75AF8120CE}"/>
            </c:ext>
          </c:extLst>
        </c:ser>
        <c:ser>
          <c:idx val="3"/>
          <c:order val="3"/>
          <c:tx>
            <c:strRef>
              <c:f>Sheet1!$E$1</c:f>
              <c:strCache>
                <c:ptCount val="1"/>
                <c:pt idx="0">
                  <c:v>d</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lt1">
                        <a:lumMod val="8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Sheet1!$A$2:$A$5</c:f>
              <c:strCache>
                <c:ptCount val="4"/>
                <c:pt idx="0">
                  <c:v>Gol. I</c:v>
                </c:pt>
                <c:pt idx="1">
                  <c:v>Gol. II</c:v>
                </c:pt>
                <c:pt idx="2">
                  <c:v>Gol. III</c:v>
                </c:pt>
                <c:pt idx="3">
                  <c:v>Gol. IV</c:v>
                </c:pt>
              </c:strCache>
            </c:strRef>
          </c:cat>
          <c:val>
            <c:numRef>
              <c:f>Sheet1!$E$2:$E$5</c:f>
              <c:numCache>
                <c:formatCode>General</c:formatCode>
                <c:ptCount val="4"/>
                <c:pt idx="0">
                  <c:v>0</c:v>
                </c:pt>
                <c:pt idx="1">
                  <c:v>3</c:v>
                </c:pt>
                <c:pt idx="2">
                  <c:v>5</c:v>
                </c:pt>
                <c:pt idx="3">
                  <c:v>0</c:v>
                </c:pt>
              </c:numCache>
            </c:numRef>
          </c:val>
          <c:extLst>
            <c:ext xmlns:c16="http://schemas.microsoft.com/office/drawing/2014/chart" uri="{C3380CC4-5D6E-409C-BE32-E72D297353CC}">
              <c16:uniqueId val="{00000003-F437-42A2-8861-BD75AF8120CE}"/>
            </c:ext>
          </c:extLst>
        </c:ser>
        <c:dLbls>
          <c:dLblPos val="outEnd"/>
          <c:showLegendKey val="0"/>
          <c:showVal val="1"/>
          <c:showCatName val="0"/>
          <c:showSerName val="0"/>
          <c:showPercent val="0"/>
          <c:showBubbleSize val="0"/>
        </c:dLbls>
        <c:gapWidth val="100"/>
        <c:overlap val="-24"/>
        <c:axId val="510859024"/>
        <c:axId val="510854224"/>
      </c:barChart>
      <c:catAx>
        <c:axId val="510859024"/>
        <c:scaling>
          <c:orientation val="minMax"/>
        </c:scaling>
        <c:delete val="0"/>
        <c:axPos val="b"/>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510854224"/>
        <c:crosses val="autoZero"/>
        <c:auto val="1"/>
        <c:lblAlgn val="ctr"/>
        <c:lblOffset val="100"/>
        <c:noMultiLvlLbl val="0"/>
      </c:catAx>
      <c:valAx>
        <c:axId val="510854224"/>
        <c:scaling>
          <c:orientation val="minMax"/>
        </c:scaling>
        <c:delete val="0"/>
        <c:axPos val="l"/>
        <c:majorGridlines>
          <c:spPr>
            <a:ln w="9525" cap="flat" cmpd="sng" algn="ctr">
              <a:solidFill>
                <a:schemeClr val="lt1">
                  <a:lumMod val="95000"/>
                  <a:alpha val="10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crossAx val="5108590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lt1">
                  <a:lumMod val="8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noFill/>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sz="1100">
                <a:latin typeface="Cambria Math" panose="02040503050406030204" pitchFamily="18" charset="0"/>
                <a:ea typeface="Cambria Math" panose="02040503050406030204" pitchFamily="18" charset="0"/>
              </a:rPr>
              <a:t>Jumlah ASN BKPP yang telah mengikuti Diklat Kepemimpinan</a:t>
            </a:r>
          </a:p>
        </c:rich>
      </c:tx>
      <c:layout>
        <c:manualLayout>
          <c:xMode val="edge"/>
          <c:yMode val="edge"/>
          <c:x val="0.11508637852157025"/>
          <c:y val="4.9566294919454773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Jumlah</c:v>
                </c:pt>
              </c:strCache>
            </c:strRef>
          </c:tx>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B0C6-4910-9882-BCAF0A36D543}"/>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B0C6-4910-9882-BCAF0A36D543}"/>
              </c:ext>
            </c:extLst>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Sheet1!$A$2:$A$5</c:f>
              <c:strCache>
                <c:ptCount val="2"/>
                <c:pt idx="0">
                  <c:v>Diklatpim III</c:v>
                </c:pt>
                <c:pt idx="1">
                  <c:v>Diklatpim IV</c:v>
                </c:pt>
              </c:strCache>
            </c:strRef>
          </c:cat>
          <c:val>
            <c:numRef>
              <c:f>Sheet1!$B$2:$B$5</c:f>
              <c:numCache>
                <c:formatCode>General</c:formatCode>
                <c:ptCount val="2"/>
                <c:pt idx="0">
                  <c:v>4</c:v>
                </c:pt>
                <c:pt idx="1">
                  <c:v>7</c:v>
                </c:pt>
              </c:numCache>
            </c:numRef>
          </c:val>
          <c:extLst>
            <c:ext xmlns:c16="http://schemas.microsoft.com/office/drawing/2014/chart" uri="{C3380CC4-5D6E-409C-BE32-E72D297353CC}">
              <c16:uniqueId val="{00000004-B0C6-4910-9882-BCAF0A36D543}"/>
            </c:ext>
          </c:extLst>
        </c:ser>
        <c:dLbls>
          <c:dLblPos val="bestFit"/>
          <c:showLegendKey val="0"/>
          <c:showVal val="1"/>
          <c:showCatName val="0"/>
          <c:showSerName val="0"/>
          <c:showPercent val="0"/>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r>
              <a:rPr lang="en-US" sz="1100" b="0">
                <a:latin typeface="Kristen ITC" panose="03050502040202030202" pitchFamily="66" charset="0"/>
              </a:rPr>
              <a:t>Jumlah ASN BKPP yang menduduki</a:t>
            </a:r>
            <a:r>
              <a:rPr lang="en-US" sz="1100" b="0" baseline="0">
                <a:latin typeface="Kristen ITC" panose="03050502040202030202" pitchFamily="66" charset="0"/>
              </a:rPr>
              <a:t> Eselon</a:t>
            </a:r>
            <a:endParaRPr lang="en-US" sz="1100" b="0">
              <a:latin typeface="Kristen ITC" panose="03050502040202030202" pitchFamily="66" charset="0"/>
            </a:endParaRPr>
          </a:p>
        </c:rich>
      </c:tx>
      <c:overlay val="0"/>
      <c:spPr>
        <a:noFill/>
        <a:ln>
          <a:noFill/>
        </a:ln>
        <a:effectLst/>
      </c:spPr>
      <c:txPr>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endParaRPr lang="en-US"/>
        </a:p>
      </c:txPr>
    </c:title>
    <c:autoTitleDeleted val="0"/>
    <c:view3D>
      <c:rotX val="15"/>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ndard"/>
        <c:varyColors val="0"/>
        <c:ser>
          <c:idx val="0"/>
          <c:order val="0"/>
          <c:tx>
            <c:strRef>
              <c:f>Sheet1!$B$1</c:f>
              <c:strCache>
                <c:ptCount val="1"/>
                <c:pt idx="0">
                  <c:v>Jumlah</c:v>
                </c:pt>
              </c:strCache>
            </c:strRef>
          </c:tx>
          <c:spPr>
            <a:solidFill>
              <a:srgbClr val="92D050"/>
            </a:solidFill>
            <a:ln w="38100">
              <a:solidFill>
                <a:schemeClr val="accent6">
                  <a:lumMod val="75000"/>
                </a:schemeClr>
              </a:solidFill>
            </a:ln>
            <a:effectLst>
              <a:outerShdw blurRad="76200" dir="18900000" sy="23000" kx="-1200000" algn="bl" rotWithShape="0">
                <a:prstClr val="black">
                  <a:alpha val="20000"/>
                </a:prstClr>
              </a:outerShdw>
            </a:effectLst>
            <a:sp3d contourW="38100">
              <a:contourClr>
                <a:schemeClr val="accent6">
                  <a:lumMod val="75000"/>
                </a:schemeClr>
              </a:contourClr>
            </a:sp3d>
          </c:spPr>
          <c:invertIfNegative val="0"/>
          <c:dLbls>
            <c:dLbl>
              <c:idx val="0"/>
              <c:spPr>
                <a:noFill/>
                <a:ln>
                  <a:noFill/>
                </a:ln>
                <a:effectLst/>
              </c:spPr>
              <c:txPr>
                <a:bodyPr rot="0" spcFirstLastPara="1" vertOverflow="ellipsis" vert="horz" wrap="square" lIns="38100" tIns="19050" rIns="38100" bIns="19050" anchor="ctr" anchorCtr="1">
                  <a:noAutofit/>
                </a:bodyPr>
                <a:lstStyle/>
                <a:p>
                  <a:pPr>
                    <a:defRPr sz="1000" b="1" i="0" u="none" strike="noStrike" kern="1200" baseline="0">
                      <a:solidFill>
                        <a:srgbClr val="FF0000"/>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9.3494038361845527E-2"/>
                      <c:h val="0.11820090670484372"/>
                    </c:manualLayout>
                  </c15:layout>
                </c:ext>
                <c:ext xmlns:c16="http://schemas.microsoft.com/office/drawing/2014/chart" uri="{C3380CC4-5D6E-409C-BE32-E72D297353CC}">
                  <c16:uniqueId val="{00000003-D1BF-428E-9E1A-877EF77A8BE6}"/>
                </c:ext>
              </c:extLst>
            </c:dLbl>
            <c:dLbl>
              <c:idx val="1"/>
              <c:spPr>
                <a:noFill/>
                <a:ln>
                  <a:noFill/>
                </a:ln>
                <a:effectLst/>
              </c:spPr>
              <c:txPr>
                <a:bodyPr rot="0" spcFirstLastPara="1" vertOverflow="ellipsis" vert="horz" wrap="square" lIns="38100" tIns="19050" rIns="38100" bIns="19050" anchor="ctr" anchorCtr="1">
                  <a:noAutofit/>
                </a:bodyPr>
                <a:lstStyle/>
                <a:p>
                  <a:pPr>
                    <a:defRPr sz="1000" b="1" i="0" u="none" strike="noStrike" kern="1200" baseline="0">
                      <a:solidFill>
                        <a:srgbClr val="FF0000"/>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8.5717988595127012E-2"/>
                      <c:h val="9.5473633977570985E-2"/>
                    </c:manualLayout>
                  </c15:layout>
                </c:ext>
                <c:ext xmlns:c16="http://schemas.microsoft.com/office/drawing/2014/chart" uri="{C3380CC4-5D6E-409C-BE32-E72D297353CC}">
                  <c16:uniqueId val="{00000002-D1BF-428E-9E1A-877EF77A8BE6}"/>
                </c:ext>
              </c:extLst>
            </c:dLbl>
            <c:dLbl>
              <c:idx val="2"/>
              <c:spPr>
                <a:noFill/>
                <a:ln>
                  <a:noFill/>
                </a:ln>
                <a:effectLst/>
              </c:spPr>
              <c:txPr>
                <a:bodyPr rot="0" spcFirstLastPara="1" vertOverflow="ellipsis" vert="horz" wrap="square" lIns="38100" tIns="19050" rIns="38100" bIns="19050" anchor="ctr" anchorCtr="1">
                  <a:noAutofit/>
                </a:bodyPr>
                <a:lstStyle/>
                <a:p>
                  <a:pPr>
                    <a:defRPr sz="1000" b="1" i="0" u="none" strike="noStrike" kern="1200" baseline="0">
                      <a:solidFill>
                        <a:srgbClr val="FF0000"/>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10922757905650596"/>
                      <c:h val="0.11820090670484372"/>
                    </c:manualLayout>
                  </c15:layout>
                </c:ext>
                <c:ext xmlns:c16="http://schemas.microsoft.com/office/drawing/2014/chart" uri="{C3380CC4-5D6E-409C-BE32-E72D297353CC}">
                  <c16:uniqueId val="{00000001-D1BF-428E-9E1A-877EF77A8BE6}"/>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rgbClr val="FF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Sheet1!$A$2:$A$4</c:f>
              <c:strCache>
                <c:ptCount val="3"/>
                <c:pt idx="0">
                  <c:v>Eselon II</c:v>
                </c:pt>
                <c:pt idx="1">
                  <c:v>Eselon III</c:v>
                </c:pt>
                <c:pt idx="2">
                  <c:v>Eselon IV</c:v>
                </c:pt>
              </c:strCache>
            </c:strRef>
          </c:cat>
          <c:val>
            <c:numRef>
              <c:f>Sheet1!$B$2:$B$4</c:f>
              <c:numCache>
                <c:formatCode>General</c:formatCode>
                <c:ptCount val="3"/>
                <c:pt idx="0">
                  <c:v>0</c:v>
                </c:pt>
                <c:pt idx="1">
                  <c:v>4</c:v>
                </c:pt>
                <c:pt idx="2">
                  <c:v>11</c:v>
                </c:pt>
              </c:numCache>
            </c:numRef>
          </c:val>
          <c:extLst>
            <c:ext xmlns:c16="http://schemas.microsoft.com/office/drawing/2014/chart" uri="{C3380CC4-5D6E-409C-BE32-E72D297353CC}">
              <c16:uniqueId val="{00000000-D1BF-428E-9E1A-877EF77A8BE6}"/>
            </c:ext>
          </c:extLst>
        </c:ser>
        <c:dLbls>
          <c:showLegendKey val="0"/>
          <c:showVal val="1"/>
          <c:showCatName val="0"/>
          <c:showSerName val="0"/>
          <c:showPercent val="0"/>
          <c:showBubbleSize val="0"/>
        </c:dLbls>
        <c:gapWidth val="41"/>
        <c:shape val="box"/>
        <c:axId val="510842064"/>
        <c:axId val="510840784"/>
        <c:axId val="485836112"/>
      </c:bar3DChart>
      <c:catAx>
        <c:axId val="51084206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510840784"/>
        <c:crosses val="autoZero"/>
        <c:auto val="1"/>
        <c:lblAlgn val="ctr"/>
        <c:lblOffset val="100"/>
        <c:noMultiLvlLbl val="0"/>
      </c:catAx>
      <c:valAx>
        <c:axId val="510840784"/>
        <c:scaling>
          <c:orientation val="minMax"/>
        </c:scaling>
        <c:delete val="1"/>
        <c:axPos val="l"/>
        <c:numFmt formatCode="General" sourceLinked="1"/>
        <c:majorTickMark val="none"/>
        <c:minorTickMark val="none"/>
        <c:tickLblPos val="nextTo"/>
        <c:crossAx val="510842064"/>
        <c:crosses val="autoZero"/>
        <c:crossBetween val="between"/>
      </c:valAx>
      <c:serAx>
        <c:axId val="485836112"/>
        <c:scaling>
          <c:orientation val="minMax"/>
        </c:scaling>
        <c:delete val="0"/>
        <c:axPos val="b"/>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crossAx val="510840784"/>
        <c:crosses val="autoZero"/>
      </c:ser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strDim type="cat">
        <cx:f>Sheet1!$A$2:$A$7</cx:f>
        <cx:lvl ptCount="6">
          <cx:pt idx="0">SD</cx:pt>
          <cx:pt idx="1">SLTP</cx:pt>
          <cx:pt idx="2">SLTA</cx:pt>
          <cx:pt idx="3">D-III</cx:pt>
          <cx:pt idx="4">S-1</cx:pt>
          <cx:pt idx="5">S-2</cx:pt>
        </cx:lvl>
      </cx:strDim>
      <cx:numDim type="size">
        <cx:f>Sheet1!$B$2:$B$7</cx:f>
        <cx:lvl ptCount="6" formatCode="General">
          <cx:pt idx="0">1</cx:pt>
          <cx:pt idx="1">0</cx:pt>
          <cx:pt idx="2">9</cx:pt>
          <cx:pt idx="3">4</cx:pt>
          <cx:pt idx="4">28</cx:pt>
          <cx:pt idx="5">6</cx:pt>
        </cx:lvl>
      </cx:numDim>
    </cx:data>
  </cx:chartData>
  <cx:chart>
    <cx:title pos="t" align="ctr" overlay="0">
      <cx:tx>
        <cx:txData>
          <cx:v>Jumlah ASN BKPP berdasarkan Pendidikan</cx:v>
        </cx:txData>
      </cx:tx>
      <cx:txPr>
        <a:bodyPr rot="0" spcFirstLastPara="1" vertOverflow="ellipsis" vert="horz" wrap="square" lIns="38100" tIns="19050" rIns="38100" bIns="19050" anchor="ctr" anchorCtr="1" compatLnSpc="0"/>
        <a:lstStyle/>
        <a:p>
          <a:pPr algn="ctr" rtl="0">
            <a:defRPr sz="1600" b="1" i="0" u="none" strike="noStrike" kern="1200" baseline="0">
              <a:solidFill>
                <a:srgbClr val="44546A"/>
              </a:solidFill>
              <a:latin typeface="+mn-lt"/>
              <a:ea typeface="+mn-ea"/>
              <a:cs typeface="+mn-cs"/>
            </a:defRPr>
          </a:pPr>
          <a:r>
            <a:rPr kumimoji="0" lang="en-US" sz="1200" b="1" i="0" u="none" strike="noStrike" kern="1200" cap="none" spc="0" normalizeH="0" baseline="0" noProof="0">
              <a:ln>
                <a:noFill/>
              </a:ln>
              <a:solidFill>
                <a:srgbClr val="44546A"/>
              </a:solidFill>
              <a:effectLst/>
              <a:uLnTx/>
              <a:uFillTx/>
              <a:latin typeface="Monotype Corsiva" panose="03010101010201010101" pitchFamily="66" charset="0"/>
            </a:rPr>
            <a:t>Jumlah ASN BKPP berdasarkan Pendidikan</a:t>
          </a:r>
        </a:p>
      </cx:txPr>
    </cx:title>
    <cx:plotArea>
      <cx:plotAreaRegion>
        <cx:series layoutId="sunburst" uniqueId="{B32920C3-8825-4D11-AB05-C5F1000A35C1}">
          <cx:tx>
            <cx:txData>
              <cx:f>Sheet1!$B$1</cx:f>
              <cx:v>Jumlah</cx:v>
            </cx:txData>
          </cx:tx>
          <cx:dataLabels pos="ctr">
            <cx:visibility seriesName="0" categoryName="1" value="0"/>
          </cx:dataLabels>
          <cx:dataId val="0"/>
        </cx:series>
      </cx:plotAreaRegion>
    </cx:plotArea>
    <cx:legend pos="r" align="ctr" overlay="0"/>
  </cx:chart>
</cx:chartSpace>
</file>

<file path=word/charts/colors1.xml><?xml version="1.0" encoding="utf-8"?>
<cs:colorStyle xmlns:cs="http://schemas.microsoft.com/office/drawing/2012/chartStyle" xmlns:a="http://schemas.openxmlformats.org/drawingml/2006/main" meth="withinLinear" id="18">
  <a:schemeClr val="accent5"/>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9">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lt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lt1"/>
    </cs:fontRef>
    <cs:spPr>
      <a:ln w="9525">
        <a:solidFill>
          <a:schemeClr val="lt1">
            <a:lumMod val="95000"/>
            <a:alpha val="54000"/>
          </a:schemeClr>
        </a:solidFill>
        <a:prstDash val="dash"/>
      </a:ln>
    </cs:spPr>
  </cs:dropLine>
  <cs:errorBar>
    <cs:lnRef idx="0"/>
    <cs:fillRef idx="0"/>
    <cs:effectRef idx="0"/>
    <cs:fontRef idx="minor">
      <a:schemeClr val="lt1"/>
    </cs:fontRef>
    <cs:spPr>
      <a:ln w="9525" cap="flat" cmpd="sng" algn="ctr">
        <a:solidFill>
          <a:schemeClr val="lt1">
            <a:lumMod val="95000"/>
          </a:schemeClr>
        </a:solidFill>
        <a:round/>
      </a:ln>
    </cs:spPr>
  </cs:errorBar>
  <cs:floor>
    <cs:lnRef idx="0"/>
    <cs:fillRef idx="0"/>
    <cs:effectRef idx="0"/>
    <cs:fontRef idx="minor">
      <a:schemeClr val="lt1"/>
    </cs:fontRef>
  </cs:floor>
  <cs:gridlineMajor>
    <cs:lnRef idx="0"/>
    <cs:fillRef idx="0"/>
    <cs:effectRef idx="0"/>
    <cs:fontRef idx="minor">
      <a:schemeClr val="lt1"/>
    </cs:fontRef>
    <cs:spPr>
      <a:ln w="9525" cap="flat" cmpd="sng" algn="ctr">
        <a:solidFill>
          <a:schemeClr val="lt1">
            <a:lumMod val="95000"/>
            <a:alpha val="10000"/>
          </a:schemeClr>
        </a:solidFill>
        <a:round/>
      </a:ln>
    </cs:spPr>
  </cs:gridlineMajor>
  <cs:gridlineMinor>
    <cs:lnRef idx="0"/>
    <cs:fillRef idx="0"/>
    <cs:effectRef idx="0"/>
    <cs:fontRef idx="minor">
      <a:schemeClr val="lt1"/>
    </cs:fontRef>
    <cs:spPr>
      <a:ln>
        <a:solidFill>
          <a:schemeClr val="lt1">
            <a:lumMod val="95000"/>
            <a:alpha val="5000"/>
          </a:schemeClr>
        </a:solidFill>
      </a:ln>
    </cs:spPr>
  </cs:gridlineMinor>
  <cs:hiLoLine>
    <cs:lnRef idx="0"/>
    <cs:fillRef idx="0"/>
    <cs:effectRef idx="0"/>
    <cs:fontRef idx="minor">
      <a:schemeClr val="lt1"/>
    </cs:fontRef>
    <cs:spPr>
      <a:ln w="9525">
        <a:solidFill>
          <a:schemeClr val="lt1">
            <a:lumMod val="95000"/>
            <a:alpha val="54000"/>
          </a:schemeClr>
        </a:solidFill>
        <a:prstDash val="dash"/>
      </a:ln>
    </cs:spPr>
  </cs:hiLoLine>
  <cs:leaderLine>
    <cs:lnRef idx="0"/>
    <cs:fillRef idx="0"/>
    <cs:effectRef idx="0"/>
    <cs:fontRef idx="minor">
      <a:schemeClr val="lt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lt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86">
  <cs:axisTitle>
    <cs:lnRef idx="0"/>
    <cs:fillRef idx="0"/>
    <cs:effectRef idx="0"/>
    <cs:fontRef idx="major">
      <a:schemeClr val="dk1">
        <a:lumMod val="50000"/>
        <a:lumOff val="50000"/>
      </a:schemeClr>
    </cs:fontRef>
    <cs:defRPr sz="900"/>
  </cs:axisTitle>
  <cs:categoryAxis>
    <cs:lnRef idx="0"/>
    <cs:fillRef idx="0"/>
    <cs:effectRef idx="0"/>
    <cs:fontRef idx="major">
      <a:schemeClr val="dk1">
        <a:lumMod val="50000"/>
        <a:lumOff val="50000"/>
      </a:schemeClr>
    </cs:fontRef>
    <cs:defRPr sz="90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cs:chartArea>
  <cs:dataLabel>
    <cs:lnRef idx="0"/>
    <cs:fillRef idx="0"/>
    <cs:effectRef idx="0"/>
    <cs:fontRef idx="minor">
      <a:schemeClr val="dk1">
        <a:lumMod val="75000"/>
        <a:lumOff val="25000"/>
      </a:schemeClr>
    </cs:fontRef>
    <cs:defRPr sz="900"/>
    <cs:bodyPr lIns="38100" tIns="19050" rIns="38100" bIns="19050">
      <a:spAutoFit/>
    </cs:bodyPr>
  </cs:dataLabel>
  <cs:dataLabelCallout>
    <cs:lnRef idx="0"/>
    <cs:fillRef idx="0"/>
    <cs:effectRef idx="0"/>
    <cs:fontRef idx="major">
      <a:schemeClr val="dk1">
        <a:lumMod val="50000"/>
        <a:lumOff val="50000"/>
      </a:schemeClr>
    </cs:fontRef>
    <cs:spPr>
      <a:solidFill>
        <a:schemeClr val="lt1">
          <a:alpha val="75000"/>
        </a:schemeClr>
      </a:solidFill>
      <a:ln w="9525">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9525">
        <a:solidFill>
          <a:schemeClr val="lt1"/>
        </a:solidFill>
      </a:ln>
    </cs:spPr>
  </cs:dataPoint>
  <cs:dataPoint3D>
    <cs:lnRef idx="0"/>
    <cs:fillRef idx="0">
      <cs:styleClr val="auto"/>
    </cs:fillRef>
    <cs:effectRef idx="0"/>
    <cs:fontRef idx="minor">
      <a:schemeClr val="tx1"/>
    </cs:fontRef>
    <cs:spPr>
      <a:solidFill>
        <a:schemeClr val="phClr"/>
      </a:solidFill>
      <a:ln w="9525">
        <a:solidFill>
          <a:schemeClr val="lt1"/>
        </a:solidFill>
      </a:ln>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2857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solidFill>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lumOff val="10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ajor">
      <a:schemeClr val="dk1">
        <a:lumMod val="50000"/>
        <a:lumOff val="50000"/>
      </a:schemeClr>
    </cs:fontRef>
    <cs:defRPr sz="900"/>
  </cs:seriesAxis>
  <cs:seriesLine>
    <cs:lnRef idx="0"/>
    <cs:fillRef idx="0"/>
    <cs:effectRef idx="0"/>
    <cs:fontRef idx="minor">
      <a:schemeClr val="dk1"/>
    </cs:fontRef>
    <cs:spPr>
      <a:ln w="9525" cap="flat">
        <a:solidFill>
          <a:schemeClr val="bg1">
            <a:lumMod val="50000"/>
          </a:schemeClr>
        </a:solidFill>
        <a:round/>
      </a:ln>
    </cs:spPr>
  </cs:seriesLine>
  <cs:title>
    <cs:lnRef idx="0"/>
    <cs:fillRef idx="0"/>
    <cs:effectRef idx="0"/>
    <cs:fontRef idx="major">
      <a:schemeClr val="dk1">
        <a:lumMod val="50000"/>
        <a:lumOff val="50000"/>
      </a:schemeClr>
    </cs:fontRef>
    <cs:defRPr sz="1600" b="1" spc="0" normalizeH="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ajor">
      <a:schemeClr val="dk1">
        <a:lumMod val="50000"/>
        <a:lumOff val="50000"/>
      </a:schemeClr>
    </cs:fontRef>
    <cs:defRPr sz="900"/>
  </cs:trendlineLabel>
  <cs:upBar>
    <cs:lnRef idx="0"/>
    <cs:fillRef idx="0"/>
    <cs:effectRef idx="0"/>
    <cs:fontRef idx="minor">
      <a:schemeClr val="dk1"/>
    </cs:fontRef>
    <cs:spPr>
      <a:solidFill>
        <a:schemeClr val="lt1"/>
      </a:solidFill>
    </cs:spPr>
  </cs:upBar>
  <cs:valueAxis>
    <cs:lnRef idx="0"/>
    <cs:fillRef idx="0"/>
    <cs:effectRef idx="0"/>
    <cs:fontRef idx="major">
      <a:schemeClr val="dk1">
        <a:lumMod val="50000"/>
        <a:lumOff val="50000"/>
      </a:schemeClr>
    </cs:fontRef>
    <cs:defRPr sz="9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spPr/>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59CAEF8494143F9928632D690B25447"/>
        <w:category>
          <w:name w:val="General"/>
          <w:gallery w:val="placeholder"/>
        </w:category>
        <w:types>
          <w:type w:val="bbPlcHdr"/>
        </w:types>
        <w:behaviors>
          <w:behavior w:val="content"/>
        </w:behaviors>
        <w:guid w:val="{BE667F78-CAAD-4440-9221-2A13461D01E4}"/>
      </w:docPartPr>
      <w:docPartBody>
        <w:p w:rsidR="00FF7CBF" w:rsidRDefault="00110D0C" w:rsidP="00110D0C">
          <w:pPr>
            <w:pStyle w:val="159CAEF8494143F9928632D690B25447"/>
          </w:pPr>
          <w:r>
            <w:rPr>
              <w:b/>
              <w:bCs/>
              <w:color w:val="44546A" w:themeColor="text2"/>
              <w:sz w:val="28"/>
              <w:szCs w:val="28"/>
            </w:rPr>
            <w:t>[Type the document title]</w:t>
          </w:r>
        </w:p>
      </w:docPartBody>
    </w:docPart>
    <w:docPart>
      <w:docPartPr>
        <w:name w:val="1269DDB388454181B7E677E424735D23"/>
        <w:category>
          <w:name w:val="General"/>
          <w:gallery w:val="placeholder"/>
        </w:category>
        <w:types>
          <w:type w:val="bbPlcHdr"/>
        </w:types>
        <w:behaviors>
          <w:behavior w:val="content"/>
        </w:behaviors>
        <w:guid w:val="{70B4179C-A09D-4D15-BB46-6C28D269DAAA}"/>
      </w:docPartPr>
      <w:docPartBody>
        <w:p w:rsidR="00FF7CBF" w:rsidRDefault="00110D0C" w:rsidP="00110D0C">
          <w:pPr>
            <w:pStyle w:val="1269DDB388454181B7E677E424735D23"/>
          </w:pPr>
          <w:r>
            <w:rPr>
              <w:color w:val="4472C4" w:themeColor="accent1"/>
            </w:rPr>
            <w:t>[Type the 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Handwriting">
    <w:panose1 w:val="03010101010101010101"/>
    <w:charset w:val="00"/>
    <w:family w:val="script"/>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Tempus Sans ITC">
    <w:panose1 w:val="04020404030D07020202"/>
    <w:charset w:val="00"/>
    <w:family w:val="decorative"/>
    <w:pitch w:val="variable"/>
    <w:sig w:usb0="0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202E6"/>
    <w:rsid w:val="000278AB"/>
    <w:rsid w:val="00035D3D"/>
    <w:rsid w:val="000C1FD2"/>
    <w:rsid w:val="00110D0C"/>
    <w:rsid w:val="001B5FBF"/>
    <w:rsid w:val="001F173E"/>
    <w:rsid w:val="001F310B"/>
    <w:rsid w:val="00245762"/>
    <w:rsid w:val="00247893"/>
    <w:rsid w:val="002B6008"/>
    <w:rsid w:val="002C6C18"/>
    <w:rsid w:val="002C7AF6"/>
    <w:rsid w:val="003A5F91"/>
    <w:rsid w:val="0041634F"/>
    <w:rsid w:val="00434230"/>
    <w:rsid w:val="004874A5"/>
    <w:rsid w:val="00502829"/>
    <w:rsid w:val="00567AB6"/>
    <w:rsid w:val="005C20EB"/>
    <w:rsid w:val="006202E6"/>
    <w:rsid w:val="00731CEF"/>
    <w:rsid w:val="008071B2"/>
    <w:rsid w:val="008A7A4A"/>
    <w:rsid w:val="008C13D4"/>
    <w:rsid w:val="009508C7"/>
    <w:rsid w:val="00A00BA2"/>
    <w:rsid w:val="00A724F5"/>
    <w:rsid w:val="00BA0F4B"/>
    <w:rsid w:val="00BF11BE"/>
    <w:rsid w:val="00D905F0"/>
    <w:rsid w:val="00DC782F"/>
    <w:rsid w:val="00DD04D3"/>
    <w:rsid w:val="00E2038C"/>
    <w:rsid w:val="00E46F95"/>
    <w:rsid w:val="00E73D4E"/>
    <w:rsid w:val="00ED188B"/>
    <w:rsid w:val="00F24943"/>
    <w:rsid w:val="00F77EFC"/>
    <w:rsid w:val="00F926CF"/>
    <w:rsid w:val="00F93198"/>
    <w:rsid w:val="00FF7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F1A0B9A40C1462EBBACC6454C566B65">
    <w:name w:val="EF1A0B9A40C1462EBBACC6454C566B65"/>
    <w:rsid w:val="006202E6"/>
  </w:style>
  <w:style w:type="paragraph" w:customStyle="1" w:styleId="CA09260B4E824974B886449484D77344">
    <w:name w:val="CA09260B4E824974B886449484D77344"/>
    <w:rsid w:val="006202E6"/>
  </w:style>
  <w:style w:type="paragraph" w:customStyle="1" w:styleId="170F6AB25042449FBBF293C8903A81C1">
    <w:name w:val="170F6AB25042449FBBF293C8903A81C1"/>
    <w:rsid w:val="006202E6"/>
  </w:style>
  <w:style w:type="paragraph" w:customStyle="1" w:styleId="E6BD3FC9B27E48468774EB9A77B986BE">
    <w:name w:val="E6BD3FC9B27E48468774EB9A77B986BE"/>
    <w:rsid w:val="006202E6"/>
  </w:style>
  <w:style w:type="paragraph" w:customStyle="1" w:styleId="A4290E2228D54ED8895B75C059366FBD">
    <w:name w:val="A4290E2228D54ED8895B75C059366FBD"/>
    <w:rsid w:val="006202E6"/>
  </w:style>
  <w:style w:type="paragraph" w:customStyle="1" w:styleId="D32D1657A1274121BC1F531955729085">
    <w:name w:val="D32D1657A1274121BC1F531955729085"/>
    <w:rsid w:val="006202E6"/>
  </w:style>
  <w:style w:type="paragraph" w:customStyle="1" w:styleId="561354520B09439489C0FB1FA609D9CB">
    <w:name w:val="561354520B09439489C0FB1FA609D9CB"/>
    <w:rsid w:val="00BF11BE"/>
    <w:pPr>
      <w:spacing w:after="160" w:line="259" w:lineRule="auto"/>
    </w:pPr>
    <w:rPr>
      <w:lang w:val="en-ID" w:eastAsia="en-ID"/>
    </w:rPr>
  </w:style>
  <w:style w:type="paragraph" w:customStyle="1" w:styleId="9AC2E7D649CE4912A3BAE9A6B960F6E6">
    <w:name w:val="9AC2E7D649CE4912A3BAE9A6B960F6E6"/>
    <w:rsid w:val="00BF11BE"/>
    <w:pPr>
      <w:spacing w:after="160" w:line="259" w:lineRule="auto"/>
    </w:pPr>
    <w:rPr>
      <w:lang w:val="en-ID" w:eastAsia="en-ID"/>
    </w:rPr>
  </w:style>
  <w:style w:type="paragraph" w:customStyle="1" w:styleId="3D821473381442C7840AEE1C6D15AE5A">
    <w:name w:val="3D821473381442C7840AEE1C6D15AE5A"/>
    <w:rsid w:val="00BF11BE"/>
    <w:pPr>
      <w:spacing w:after="160" w:line="259" w:lineRule="auto"/>
    </w:pPr>
    <w:rPr>
      <w:lang w:val="en-ID" w:eastAsia="en-ID"/>
    </w:rPr>
  </w:style>
  <w:style w:type="paragraph" w:customStyle="1" w:styleId="00A59177142340CCA58032231AA6E700">
    <w:name w:val="00A59177142340CCA58032231AA6E700"/>
    <w:rsid w:val="00BF11BE"/>
    <w:pPr>
      <w:spacing w:after="160" w:line="259" w:lineRule="auto"/>
    </w:pPr>
    <w:rPr>
      <w:lang w:val="en-ID" w:eastAsia="en-ID"/>
    </w:rPr>
  </w:style>
  <w:style w:type="paragraph" w:customStyle="1" w:styleId="FE57D48DA1C54D7C90807C60C6AF227D">
    <w:name w:val="FE57D48DA1C54D7C90807C60C6AF227D"/>
    <w:rsid w:val="00BF11BE"/>
    <w:pPr>
      <w:spacing w:after="160" w:line="259" w:lineRule="auto"/>
    </w:pPr>
    <w:rPr>
      <w:lang w:val="en-ID" w:eastAsia="en-ID"/>
    </w:rPr>
  </w:style>
  <w:style w:type="paragraph" w:customStyle="1" w:styleId="28F8619DB3124ADFB4813415C768940D">
    <w:name w:val="28F8619DB3124ADFB4813415C768940D"/>
    <w:rsid w:val="00BF11BE"/>
    <w:pPr>
      <w:spacing w:after="160" w:line="259" w:lineRule="auto"/>
    </w:pPr>
    <w:rPr>
      <w:lang w:val="en-ID" w:eastAsia="en-ID"/>
    </w:rPr>
  </w:style>
  <w:style w:type="character" w:styleId="PlaceholderText">
    <w:name w:val="Placeholder Text"/>
    <w:basedOn w:val="DefaultParagraphFont"/>
    <w:uiPriority w:val="99"/>
    <w:semiHidden/>
    <w:rsid w:val="00110D0C"/>
    <w:rPr>
      <w:color w:val="808080"/>
    </w:rPr>
  </w:style>
  <w:style w:type="paragraph" w:customStyle="1" w:styleId="3CB4CB44563D4B66A77380C34A11D0A8">
    <w:name w:val="3CB4CB44563D4B66A77380C34A11D0A8"/>
    <w:rsid w:val="00BF11BE"/>
    <w:pPr>
      <w:spacing w:after="160" w:line="259" w:lineRule="auto"/>
    </w:pPr>
    <w:rPr>
      <w:lang w:val="en-ID" w:eastAsia="en-ID"/>
    </w:rPr>
  </w:style>
  <w:style w:type="paragraph" w:customStyle="1" w:styleId="8107F7D23BE6423BBA81BC2DA3605BFE">
    <w:name w:val="8107F7D23BE6423BBA81BC2DA3605BFE"/>
    <w:rsid w:val="00110D0C"/>
    <w:pPr>
      <w:spacing w:after="160" w:line="259" w:lineRule="auto"/>
    </w:pPr>
    <w:rPr>
      <w:lang w:val="en-ID" w:eastAsia="en-ID"/>
    </w:rPr>
  </w:style>
  <w:style w:type="paragraph" w:customStyle="1" w:styleId="8DC6380673E44DE7B5B8B8B86CA7834D">
    <w:name w:val="8DC6380673E44DE7B5B8B8B86CA7834D"/>
    <w:rsid w:val="00110D0C"/>
    <w:pPr>
      <w:spacing w:after="160" w:line="259" w:lineRule="auto"/>
    </w:pPr>
    <w:rPr>
      <w:lang w:val="en-ID" w:eastAsia="en-ID"/>
    </w:rPr>
  </w:style>
  <w:style w:type="paragraph" w:customStyle="1" w:styleId="F3C1162F072842C69FF635F7C78B589F">
    <w:name w:val="F3C1162F072842C69FF635F7C78B589F"/>
    <w:rsid w:val="00110D0C"/>
    <w:pPr>
      <w:spacing w:after="160" w:line="259" w:lineRule="auto"/>
    </w:pPr>
    <w:rPr>
      <w:lang w:val="en-ID" w:eastAsia="en-ID"/>
    </w:rPr>
  </w:style>
  <w:style w:type="paragraph" w:customStyle="1" w:styleId="5844562243C14C998D55D374E17890A7">
    <w:name w:val="5844562243C14C998D55D374E17890A7"/>
    <w:rsid w:val="00110D0C"/>
    <w:pPr>
      <w:spacing w:after="160" w:line="259" w:lineRule="auto"/>
    </w:pPr>
    <w:rPr>
      <w:lang w:val="en-ID" w:eastAsia="en-ID"/>
    </w:rPr>
  </w:style>
  <w:style w:type="paragraph" w:customStyle="1" w:styleId="BF902F8BBB844552A9E5A0498CA6B933">
    <w:name w:val="BF902F8BBB844552A9E5A0498CA6B933"/>
    <w:rsid w:val="00110D0C"/>
    <w:pPr>
      <w:spacing w:after="160" w:line="259" w:lineRule="auto"/>
    </w:pPr>
    <w:rPr>
      <w:lang w:val="en-ID" w:eastAsia="en-ID"/>
    </w:rPr>
  </w:style>
  <w:style w:type="paragraph" w:customStyle="1" w:styleId="46E751373BBC4EA2A72D5333896E5312">
    <w:name w:val="46E751373BBC4EA2A72D5333896E5312"/>
    <w:rsid w:val="00110D0C"/>
    <w:pPr>
      <w:spacing w:after="160" w:line="259" w:lineRule="auto"/>
    </w:pPr>
    <w:rPr>
      <w:lang w:val="en-ID" w:eastAsia="en-ID"/>
    </w:rPr>
  </w:style>
  <w:style w:type="paragraph" w:customStyle="1" w:styleId="7563F9885FEF4EC2B400D836FCA9A081">
    <w:name w:val="7563F9885FEF4EC2B400D836FCA9A081"/>
    <w:rsid w:val="00110D0C"/>
    <w:pPr>
      <w:spacing w:after="160" w:line="259" w:lineRule="auto"/>
    </w:pPr>
    <w:rPr>
      <w:lang w:val="en-ID" w:eastAsia="en-ID"/>
    </w:rPr>
  </w:style>
  <w:style w:type="paragraph" w:customStyle="1" w:styleId="A9122F255C314EAB8DA369A49A38631C">
    <w:name w:val="A9122F255C314EAB8DA369A49A38631C"/>
    <w:rsid w:val="00110D0C"/>
    <w:pPr>
      <w:spacing w:after="160" w:line="259" w:lineRule="auto"/>
    </w:pPr>
    <w:rPr>
      <w:lang w:val="en-ID" w:eastAsia="en-ID"/>
    </w:rPr>
  </w:style>
  <w:style w:type="paragraph" w:customStyle="1" w:styleId="1CC1CF90BC9A4B178B3572EA67618DB0">
    <w:name w:val="1CC1CF90BC9A4B178B3572EA67618DB0"/>
    <w:rsid w:val="00110D0C"/>
    <w:pPr>
      <w:spacing w:after="160" w:line="259" w:lineRule="auto"/>
    </w:pPr>
    <w:rPr>
      <w:lang w:val="en-ID" w:eastAsia="en-ID"/>
    </w:rPr>
  </w:style>
  <w:style w:type="paragraph" w:customStyle="1" w:styleId="829BD2C0BF0F47F3B3154A3A1EC2DF7C">
    <w:name w:val="829BD2C0BF0F47F3B3154A3A1EC2DF7C"/>
    <w:rsid w:val="00110D0C"/>
    <w:pPr>
      <w:spacing w:after="160" w:line="259" w:lineRule="auto"/>
    </w:pPr>
    <w:rPr>
      <w:lang w:val="en-ID" w:eastAsia="en-ID"/>
    </w:rPr>
  </w:style>
  <w:style w:type="paragraph" w:customStyle="1" w:styleId="C185FBBEFF814322B3B087DE0641F698">
    <w:name w:val="C185FBBEFF814322B3B087DE0641F698"/>
    <w:rsid w:val="00110D0C"/>
    <w:pPr>
      <w:spacing w:after="160" w:line="259" w:lineRule="auto"/>
    </w:pPr>
    <w:rPr>
      <w:lang w:val="en-ID" w:eastAsia="en-ID"/>
    </w:rPr>
  </w:style>
  <w:style w:type="paragraph" w:customStyle="1" w:styleId="7A7AF5DFCA974AEC95F3E1D4CE66ACA8">
    <w:name w:val="7A7AF5DFCA974AEC95F3E1D4CE66ACA8"/>
    <w:rsid w:val="00110D0C"/>
    <w:pPr>
      <w:spacing w:after="160" w:line="259" w:lineRule="auto"/>
    </w:pPr>
    <w:rPr>
      <w:lang w:val="en-ID" w:eastAsia="en-ID"/>
    </w:rPr>
  </w:style>
  <w:style w:type="paragraph" w:customStyle="1" w:styleId="0E7A15BDE8A1499A8E331F42465A1337">
    <w:name w:val="0E7A15BDE8A1499A8E331F42465A1337"/>
    <w:rsid w:val="00110D0C"/>
    <w:pPr>
      <w:spacing w:after="160" w:line="259" w:lineRule="auto"/>
    </w:pPr>
    <w:rPr>
      <w:lang w:val="en-ID" w:eastAsia="en-ID"/>
    </w:rPr>
  </w:style>
  <w:style w:type="paragraph" w:customStyle="1" w:styleId="159CAEF8494143F9928632D690B25447">
    <w:name w:val="159CAEF8494143F9928632D690B25447"/>
    <w:rsid w:val="00110D0C"/>
    <w:pPr>
      <w:spacing w:after="160" w:line="259" w:lineRule="auto"/>
    </w:pPr>
    <w:rPr>
      <w:lang w:val="en-ID" w:eastAsia="en-ID"/>
    </w:rPr>
  </w:style>
  <w:style w:type="paragraph" w:customStyle="1" w:styleId="1269DDB388454181B7E677E424735D23">
    <w:name w:val="1269DDB388454181B7E677E424735D23"/>
    <w:rsid w:val="00110D0C"/>
    <w:pPr>
      <w:spacing w:after="160" w:line="259" w:lineRule="auto"/>
    </w:pPr>
    <w:rPr>
      <w:lang w:val="en-ID" w:eastAsia="en-ID"/>
    </w:rPr>
  </w:style>
  <w:style w:type="paragraph" w:customStyle="1" w:styleId="3D250A9A92EC4A108B77130C9CB2B5DB">
    <w:name w:val="3D250A9A92EC4A108B77130C9CB2B5DB"/>
    <w:rsid w:val="00110D0C"/>
    <w:pPr>
      <w:spacing w:after="160" w:line="259" w:lineRule="auto"/>
    </w:pPr>
    <w:rPr>
      <w:lang w:val="en-ID" w:eastAsia="en-ID"/>
    </w:rPr>
  </w:style>
  <w:style w:type="paragraph" w:customStyle="1" w:styleId="E9D538DC9A8945209CCAAB4C2CDB8946">
    <w:name w:val="E9D538DC9A8945209CCAAB4C2CDB8946"/>
    <w:rsid w:val="00110D0C"/>
    <w:pPr>
      <w:spacing w:after="160" w:line="259" w:lineRule="auto"/>
    </w:pPr>
    <w:rPr>
      <w:lang w:val="en-ID" w:eastAsia="en-ID"/>
    </w:rPr>
  </w:style>
  <w:style w:type="paragraph" w:customStyle="1" w:styleId="09ECBDF492F94D5A862E97C354A9D3A7">
    <w:name w:val="09ECBDF492F94D5A862E97C354A9D3A7"/>
    <w:rsid w:val="00110D0C"/>
    <w:pPr>
      <w:spacing w:after="160" w:line="259" w:lineRule="auto"/>
    </w:pPr>
    <w:rPr>
      <w:lang w:val="en-ID" w:eastAsia="en-ID"/>
    </w:rPr>
  </w:style>
  <w:style w:type="paragraph" w:customStyle="1" w:styleId="59B88265CD914DC08D91DBCDC42AE700">
    <w:name w:val="59B88265CD914DC08D91DBCDC42AE700"/>
    <w:rsid w:val="00245762"/>
    <w:pPr>
      <w:spacing w:after="160" w:line="259" w:lineRule="auto"/>
    </w:pPr>
    <w:rPr>
      <w:lang w:val="en-ID" w:eastAsia="en-ID"/>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84FB291-5931-4856-8D4E-55BB76DCB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2126</TotalTime>
  <Pages>1</Pages>
  <Words>9816</Words>
  <Characters>55956</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Laporan Kinerja Instansi Pemerintah BKPP Kab. Berau</vt:lpstr>
    </vt:vector>
  </TitlesOfParts>
  <Company>JALAN MAWAR NOMOR 1 TANJUNG REDEB</Company>
  <LinksUpToDate>false</LinksUpToDate>
  <CharactersWithSpaces>65641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Kinerja Instansi Pemerintah BKPP Kab. Berau</dc:title>
  <dc:subject>Tahun 2019</dc:subject>
  <dc:creator>2019</dc:creator>
  <cp:lastModifiedBy>BKPPBERAU</cp:lastModifiedBy>
  <cp:revision>122</cp:revision>
  <cp:lastPrinted>2020-02-25T08:01:00Z</cp:lastPrinted>
  <dcterms:created xsi:type="dcterms:W3CDTF">2016-01-13T04:48:00Z</dcterms:created>
  <dcterms:modified xsi:type="dcterms:W3CDTF">2020-02-29T04:31:00Z</dcterms:modified>
</cp:coreProperties>
</file>